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DF8A" w14:textId="77777777" w:rsidR="008E7B5E" w:rsidRPr="00AD2EAA" w:rsidRDefault="00480023" w:rsidP="00223A20">
      <w:pPr>
        <w:spacing w:after="0" w:line="240" w:lineRule="auto"/>
        <w:rPr>
          <w:rFonts w:ascii="Times New Roman" w:hAnsi="Times New Roman" w:cs="Times New Roman"/>
          <w:bCs/>
        </w:rPr>
      </w:pPr>
      <w:r w:rsidRPr="00AD2EAA">
        <w:rPr>
          <w:rFonts w:ascii="Times New Roman" w:hAnsi="Times New Roman" w:cs="Times New Roman"/>
          <w:bCs/>
        </w:rPr>
        <w:t xml:space="preserve">Podnet:  </w:t>
      </w:r>
    </w:p>
    <w:p w14:paraId="1B997DF0" w14:textId="77777777" w:rsidR="00480023" w:rsidRPr="00AD2EAA" w:rsidRDefault="005A13F3" w:rsidP="00AD2EAA">
      <w:pPr>
        <w:rPr>
          <w:b/>
          <w:bCs/>
        </w:rPr>
      </w:pPr>
      <w:r w:rsidRPr="00AD2EAA">
        <w:rPr>
          <w:b/>
          <w:bCs/>
        </w:rPr>
        <w:t>Problém v</w:t>
      </w:r>
      <w:r w:rsidR="008E7B5E" w:rsidRPr="00AD2EAA">
        <w:rPr>
          <w:b/>
          <w:bCs/>
        </w:rPr>
        <w:t>znik</w:t>
      </w:r>
      <w:r w:rsidRPr="00AD2EAA">
        <w:rPr>
          <w:b/>
          <w:bCs/>
        </w:rPr>
        <w:t>u</w:t>
      </w:r>
      <w:r w:rsidR="008E7B5E" w:rsidRPr="00AD2EAA">
        <w:rPr>
          <w:b/>
          <w:bCs/>
        </w:rPr>
        <w:t xml:space="preserve"> daňovej povinnosti pri zálohovaní vratných obalov, ktoré neobsahujú nápoj, a tým spôsobená </w:t>
      </w:r>
      <w:r w:rsidRPr="00AD2EAA">
        <w:rPr>
          <w:b/>
          <w:bCs/>
        </w:rPr>
        <w:t>dualita</w:t>
      </w:r>
      <w:r w:rsidR="008E7B5E" w:rsidRPr="00AD2EAA">
        <w:rPr>
          <w:b/>
          <w:bCs/>
        </w:rPr>
        <w:t xml:space="preserve"> uplatňovani</w:t>
      </w:r>
      <w:r w:rsidRPr="00AD2EAA">
        <w:rPr>
          <w:b/>
          <w:bCs/>
        </w:rPr>
        <w:t>a</w:t>
      </w:r>
      <w:r w:rsidR="008E7B5E" w:rsidRPr="00AD2EAA">
        <w:rPr>
          <w:b/>
          <w:bCs/>
        </w:rPr>
        <w:t xml:space="preserve"> zákona č. 222/2004 Z. z. o dani z pridanej hodnoty na rovnaké obaly (sklenené fľaše) v závislosti od obsahu týchto obalov</w:t>
      </w:r>
    </w:p>
    <w:p w14:paraId="6A811AA1" w14:textId="77777777" w:rsidR="008E7B5E" w:rsidRPr="00FA6241" w:rsidRDefault="008E7B5E" w:rsidP="00223A20">
      <w:pPr>
        <w:spacing w:after="0" w:line="240" w:lineRule="auto"/>
        <w:rPr>
          <w:rFonts w:ascii="Times New Roman" w:hAnsi="Times New Roman" w:cs="Times New Roman"/>
        </w:rPr>
      </w:pPr>
    </w:p>
    <w:p w14:paraId="75E78666" w14:textId="6AC204C1" w:rsidR="00480023" w:rsidRPr="00FA6241" w:rsidRDefault="00480023" w:rsidP="00223A20">
      <w:pPr>
        <w:spacing w:after="0" w:line="240" w:lineRule="auto"/>
        <w:rPr>
          <w:rFonts w:ascii="Times New Roman" w:hAnsi="Times New Roman" w:cs="Times New Roman"/>
        </w:rPr>
      </w:pPr>
      <w:r w:rsidRPr="008067AB">
        <w:rPr>
          <w:rFonts w:ascii="Times New Roman" w:hAnsi="Times New Roman" w:cs="Times New Roman"/>
        </w:rPr>
        <w:t xml:space="preserve">Dátum vypracovania: </w:t>
      </w:r>
      <w:r w:rsidR="00255C2E">
        <w:rPr>
          <w:rFonts w:ascii="Times New Roman" w:hAnsi="Times New Roman" w:cs="Times New Roman"/>
        </w:rPr>
        <w:t>4. 6. 2025</w:t>
      </w:r>
      <w:r w:rsidRPr="008067AB">
        <w:rPr>
          <w:rFonts w:ascii="Times New Roman" w:hAnsi="Times New Roman" w:cs="Times New Roman"/>
        </w:rPr>
        <w:t xml:space="preserve">   </w:t>
      </w:r>
      <w:r w:rsidR="008A1548" w:rsidRPr="008067AB">
        <w:rPr>
          <w:rFonts w:ascii="Times New Roman" w:hAnsi="Times New Roman" w:cs="Times New Roman"/>
        </w:rPr>
        <w:t xml:space="preserve">                                                                                                                 </w:t>
      </w:r>
      <w:r w:rsidRPr="008067AB">
        <w:rPr>
          <w:rFonts w:ascii="Times New Roman" w:hAnsi="Times New Roman" w:cs="Times New Roman"/>
        </w:rPr>
        <w:t xml:space="preserve">Metodická komisia: </w:t>
      </w:r>
      <w:r w:rsidR="009C6AD3">
        <w:rPr>
          <w:rFonts w:ascii="Times New Roman" w:hAnsi="Times New Roman" w:cs="Times New Roman"/>
        </w:rPr>
        <w:t>DPH</w:t>
      </w:r>
      <w:r w:rsidRPr="00FA6241">
        <w:rPr>
          <w:rFonts w:ascii="Times New Roman" w:hAnsi="Times New Roman" w:cs="Times New Roman"/>
        </w:rPr>
        <w:t xml:space="preserve">                           </w:t>
      </w:r>
    </w:p>
    <w:p w14:paraId="4E1BF72E" w14:textId="77777777" w:rsidR="00FA6241" w:rsidRPr="00FA6241" w:rsidRDefault="00480023" w:rsidP="00223A20">
      <w:pPr>
        <w:spacing w:after="0" w:line="240" w:lineRule="auto"/>
        <w:rPr>
          <w:rFonts w:ascii="Times New Roman" w:hAnsi="Times New Roman" w:cs="Times New Roman"/>
        </w:rPr>
      </w:pPr>
      <w:r w:rsidRPr="00FA6241">
        <w:rPr>
          <w:rFonts w:ascii="Times New Roman" w:hAnsi="Times New Roman" w:cs="Times New Roman"/>
        </w:rPr>
        <w:t xml:space="preserve"> </w:t>
      </w:r>
    </w:p>
    <w:p w14:paraId="21E690EE" w14:textId="77777777" w:rsidR="00480023" w:rsidRPr="00FA6241" w:rsidRDefault="008A1548" w:rsidP="00223A20">
      <w:pPr>
        <w:spacing w:after="0" w:line="240" w:lineRule="auto"/>
        <w:rPr>
          <w:rFonts w:ascii="Times New Roman" w:hAnsi="Times New Roman" w:cs="Times New Roman"/>
        </w:rPr>
      </w:pPr>
      <w:r w:rsidRPr="00FA6241">
        <w:rPr>
          <w:rFonts w:ascii="Times New Roman" w:hAnsi="Times New Roman" w:cs="Times New Roman"/>
          <w:b/>
        </w:rPr>
        <w:t xml:space="preserve">1. </w:t>
      </w:r>
      <w:r w:rsidR="00480023" w:rsidRPr="00FA6241">
        <w:rPr>
          <w:rFonts w:ascii="Times New Roman" w:hAnsi="Times New Roman" w:cs="Times New Roman"/>
          <w:b/>
        </w:rPr>
        <w:t>Právna úprava</w:t>
      </w:r>
      <w:r w:rsidR="00480023" w:rsidRPr="00FA6241">
        <w:rPr>
          <w:rFonts w:ascii="Times New Roman" w:hAnsi="Times New Roman" w:cs="Times New Roman"/>
        </w:rPr>
        <w:t xml:space="preserve">  </w:t>
      </w:r>
      <w:r w:rsidR="00851A12" w:rsidRPr="00FA6241">
        <w:rPr>
          <w:rFonts w:ascii="Times New Roman" w:hAnsi="Times New Roman" w:cs="Times New Roman"/>
        </w:rPr>
        <w:t xml:space="preserve">                                                                                                                       </w:t>
      </w:r>
    </w:p>
    <w:p w14:paraId="2552BF8C" w14:textId="77777777" w:rsidR="005A13F3" w:rsidRPr="00FA6241" w:rsidRDefault="005A13F3" w:rsidP="00223A20">
      <w:pPr>
        <w:spacing w:before="120" w:after="0" w:line="240" w:lineRule="auto"/>
        <w:rPr>
          <w:rFonts w:ascii="Times New Roman" w:hAnsi="Times New Roman" w:cs="Times New Roman"/>
        </w:rPr>
      </w:pPr>
      <w:r w:rsidRPr="00FA6241">
        <w:rPr>
          <w:rFonts w:ascii="Times New Roman" w:hAnsi="Times New Roman" w:cs="Times New Roman"/>
        </w:rPr>
        <w:t>§ 19 ods. 1 zákona č. 222/2004 Z. z. o dani z pridanej hodnoty</w:t>
      </w:r>
    </w:p>
    <w:p w14:paraId="728B2377" w14:textId="77777777" w:rsidR="005A13F3" w:rsidRPr="00FA6241" w:rsidRDefault="005A13F3" w:rsidP="00223A20">
      <w:pPr>
        <w:spacing w:before="120" w:after="0" w:line="240" w:lineRule="auto"/>
        <w:rPr>
          <w:rFonts w:ascii="Times New Roman" w:hAnsi="Times New Roman" w:cs="Times New Roman"/>
        </w:rPr>
      </w:pPr>
      <w:r w:rsidRPr="00FA6241">
        <w:rPr>
          <w:rFonts w:ascii="Times New Roman" w:hAnsi="Times New Roman" w:cs="Times New Roman"/>
        </w:rPr>
        <w:t>§ 19 ods. 4 zákona č. 222/2004 Z. z. o dani z pridanej hodnoty</w:t>
      </w:r>
    </w:p>
    <w:p w14:paraId="5EDC829E" w14:textId="77777777" w:rsidR="005A13F3" w:rsidRPr="00FA6241" w:rsidRDefault="005A13F3" w:rsidP="00223A20">
      <w:pPr>
        <w:spacing w:before="120" w:after="0" w:line="240" w:lineRule="auto"/>
        <w:rPr>
          <w:rFonts w:ascii="Times New Roman" w:hAnsi="Times New Roman" w:cs="Times New Roman"/>
        </w:rPr>
      </w:pPr>
      <w:r w:rsidRPr="00FA6241">
        <w:rPr>
          <w:rFonts w:ascii="Times New Roman" w:hAnsi="Times New Roman" w:cs="Times New Roman"/>
        </w:rPr>
        <w:t>§ 19 ods. 10 zákona č. 222/2004 Z. z. o dani z pridanej hodnoty</w:t>
      </w:r>
    </w:p>
    <w:p w14:paraId="4C8BC0F0" w14:textId="77777777" w:rsidR="005A13F3" w:rsidRDefault="005A13F3" w:rsidP="00223A20">
      <w:pPr>
        <w:spacing w:before="120" w:after="0" w:line="240" w:lineRule="auto"/>
        <w:rPr>
          <w:rFonts w:ascii="Times New Roman" w:hAnsi="Times New Roman" w:cs="Times New Roman"/>
        </w:rPr>
      </w:pPr>
      <w:r w:rsidRPr="00FA6241">
        <w:rPr>
          <w:rFonts w:ascii="Times New Roman" w:hAnsi="Times New Roman" w:cs="Times New Roman"/>
        </w:rPr>
        <w:t>§ 22 ods. 3 zákona č. 222/2004 Z. z. o dani z pridanej hodnoty</w:t>
      </w:r>
    </w:p>
    <w:p w14:paraId="2875935A" w14:textId="77777777" w:rsidR="00223A20" w:rsidRPr="00FA6241" w:rsidRDefault="00223A20" w:rsidP="00223A20">
      <w:pPr>
        <w:spacing w:before="120" w:after="0" w:line="240" w:lineRule="auto"/>
        <w:rPr>
          <w:rFonts w:ascii="Times New Roman" w:hAnsi="Times New Roman" w:cs="Times New Roman"/>
        </w:rPr>
      </w:pPr>
      <w:r>
        <w:rPr>
          <w:rFonts w:ascii="Times New Roman" w:hAnsi="Times New Roman" w:cs="Times New Roman"/>
        </w:rPr>
        <w:t>(ďalej len „zákon o DPH“)</w:t>
      </w:r>
    </w:p>
    <w:p w14:paraId="41A2A735" w14:textId="77777777" w:rsidR="00480023" w:rsidRPr="00FA6241" w:rsidRDefault="00FA6241" w:rsidP="00223A20">
      <w:pPr>
        <w:spacing w:after="0" w:line="240" w:lineRule="auto"/>
        <w:rPr>
          <w:rFonts w:ascii="Times New Roman" w:hAnsi="Times New Roman" w:cs="Times New Roman"/>
        </w:rPr>
      </w:pPr>
      <w:r w:rsidRPr="00FA6241">
        <w:rPr>
          <w:rFonts w:ascii="Times New Roman" w:hAnsi="Times New Roman" w:cs="Times New Roman"/>
        </w:rPr>
        <w:t>v spojení s:</w:t>
      </w:r>
    </w:p>
    <w:p w14:paraId="17F568FC" w14:textId="77777777" w:rsidR="00FA6241" w:rsidRPr="00FA6241" w:rsidRDefault="00FA6241" w:rsidP="00223A20">
      <w:pPr>
        <w:spacing w:before="120" w:after="0" w:line="240" w:lineRule="auto"/>
        <w:rPr>
          <w:rFonts w:ascii="Times New Roman" w:hAnsi="Times New Roman" w:cs="Times New Roman"/>
          <w:shd w:val="clear" w:color="auto" w:fill="FFFFFF"/>
        </w:rPr>
      </w:pPr>
      <w:r w:rsidRPr="00FA6241">
        <w:rPr>
          <w:rFonts w:ascii="Times New Roman" w:hAnsi="Times New Roman" w:cs="Times New Roman"/>
          <w:shd w:val="clear" w:color="auto" w:fill="FFFFFF"/>
        </w:rPr>
        <w:t>§ 52 ods. 9 a 10 zákona č. 79/2015 Z. z. o odpadoch</w:t>
      </w:r>
    </w:p>
    <w:p w14:paraId="3CC93F06" w14:textId="77777777" w:rsidR="00FA6241" w:rsidRDefault="00FA6241" w:rsidP="00223A20">
      <w:pPr>
        <w:spacing w:after="0" w:line="240" w:lineRule="auto"/>
        <w:rPr>
          <w:rFonts w:ascii="Times New Roman" w:hAnsi="Times New Roman" w:cs="Times New Roman"/>
        </w:rPr>
      </w:pPr>
    </w:p>
    <w:p w14:paraId="0F839ADB" w14:textId="77777777" w:rsidR="00FA6241" w:rsidRPr="00FA6241" w:rsidRDefault="00FA6241" w:rsidP="00223A20">
      <w:pPr>
        <w:spacing w:after="0" w:line="240" w:lineRule="auto"/>
        <w:rPr>
          <w:rFonts w:ascii="Times New Roman" w:hAnsi="Times New Roman" w:cs="Times New Roman"/>
        </w:rPr>
      </w:pPr>
    </w:p>
    <w:p w14:paraId="46D87696" w14:textId="77777777" w:rsidR="008E7B5E" w:rsidRDefault="00480023" w:rsidP="00223A20">
      <w:pPr>
        <w:spacing w:after="0" w:line="240" w:lineRule="auto"/>
        <w:rPr>
          <w:rFonts w:ascii="Times New Roman" w:hAnsi="Times New Roman" w:cs="Times New Roman"/>
          <w:b/>
        </w:rPr>
      </w:pPr>
      <w:r w:rsidRPr="00FA6241">
        <w:rPr>
          <w:rFonts w:ascii="Times New Roman" w:hAnsi="Times New Roman" w:cs="Times New Roman"/>
          <w:b/>
        </w:rPr>
        <w:t xml:space="preserve">2. Popis problému  </w:t>
      </w:r>
      <w:r w:rsidR="008A1548" w:rsidRPr="00FA6241">
        <w:rPr>
          <w:rFonts w:ascii="Times New Roman" w:hAnsi="Times New Roman" w:cs="Times New Roman"/>
          <w:b/>
        </w:rPr>
        <w:t xml:space="preserve">  </w:t>
      </w:r>
    </w:p>
    <w:p w14:paraId="794A26B7" w14:textId="77777777" w:rsidR="00223A20" w:rsidRDefault="00223A20" w:rsidP="00223A20">
      <w:pPr>
        <w:spacing w:after="0" w:line="240" w:lineRule="auto"/>
        <w:rPr>
          <w:rFonts w:ascii="Times New Roman" w:hAnsi="Times New Roman" w:cs="Times New Roman"/>
          <w:b/>
        </w:rPr>
      </w:pPr>
    </w:p>
    <w:p w14:paraId="2CBC2C99" w14:textId="77777777" w:rsidR="009529D1" w:rsidRPr="003468E0" w:rsidRDefault="009529D1" w:rsidP="003468E0">
      <w:pPr>
        <w:pStyle w:val="Odsekzoznamu"/>
        <w:numPr>
          <w:ilvl w:val="0"/>
          <w:numId w:val="4"/>
        </w:numPr>
        <w:spacing w:after="0" w:line="240" w:lineRule="auto"/>
        <w:jc w:val="both"/>
        <w:rPr>
          <w:rFonts w:ascii="Times New Roman" w:hAnsi="Times New Roman" w:cs="Times New Roman"/>
          <w:b/>
          <w:bCs/>
          <w:color w:val="FF0000"/>
        </w:rPr>
      </w:pPr>
      <w:r w:rsidRPr="003468E0">
        <w:rPr>
          <w:rFonts w:ascii="Times New Roman" w:hAnsi="Times New Roman" w:cs="Times New Roman"/>
          <w:b/>
          <w:bCs/>
          <w:color w:val="FF0000"/>
        </w:rPr>
        <w:t>Konkrétny príklad z aplikačnej praxe</w:t>
      </w:r>
    </w:p>
    <w:p w14:paraId="4A07B5A2" w14:textId="77777777" w:rsidR="006E2E2C" w:rsidRPr="006E2E2C" w:rsidRDefault="006E2E2C" w:rsidP="006E2E2C">
      <w:pPr>
        <w:spacing w:after="0" w:line="240" w:lineRule="auto"/>
        <w:jc w:val="both"/>
        <w:rPr>
          <w:rFonts w:ascii="Times New Roman" w:hAnsi="Times New Roman" w:cs="Times New Roman"/>
          <w:b/>
          <w:bCs/>
          <w:color w:val="FF0000"/>
        </w:rPr>
      </w:pPr>
    </w:p>
    <w:p w14:paraId="24CFEFB4" w14:textId="7EA59E77" w:rsidR="009529D1" w:rsidRDefault="009529D1" w:rsidP="006E2E2C">
      <w:pPr>
        <w:spacing w:after="0"/>
        <w:jc w:val="both"/>
        <w:rPr>
          <w:rFonts w:ascii="Times New Roman" w:hAnsi="Times New Roman" w:cs="Times New Roman"/>
        </w:rPr>
      </w:pPr>
      <w:r w:rsidRPr="007665CE">
        <w:rPr>
          <w:rFonts w:ascii="Times New Roman" w:hAnsi="Times New Roman" w:cs="Times New Roman"/>
        </w:rPr>
        <w:t xml:space="preserve">Spoločnosť  </w:t>
      </w:r>
      <w:proofErr w:type="spellStart"/>
      <w:r w:rsidRPr="007665CE">
        <w:rPr>
          <w:rFonts w:ascii="Times New Roman" w:hAnsi="Times New Roman" w:cs="Times New Roman"/>
        </w:rPr>
        <w:t>s.r.o</w:t>
      </w:r>
      <w:proofErr w:type="spellEnd"/>
      <w:r w:rsidRPr="007665CE">
        <w:rPr>
          <w:rFonts w:ascii="Times New Roman" w:hAnsi="Times New Roman" w:cs="Times New Roman"/>
        </w:rPr>
        <w:t xml:space="preserve">. </w:t>
      </w:r>
      <w:r>
        <w:rPr>
          <w:rFonts w:ascii="Times New Roman" w:hAnsi="Times New Roman" w:cs="Times New Roman"/>
        </w:rPr>
        <w:t>(ďalej len „spoločnosť“) má svoju tradíciu v slovenskom liehovarníctve od roku 1886 a v súčasnosti je</w:t>
      </w:r>
      <w:r w:rsidRPr="007665CE">
        <w:rPr>
          <w:rFonts w:ascii="Times New Roman" w:hAnsi="Times New Roman" w:cs="Times New Roman"/>
        </w:rPr>
        <w:t xml:space="preserve"> na Slovensku jediným podnikateľským subjektom, ktorý vysoko</w:t>
      </w:r>
      <w:r>
        <w:rPr>
          <w:rFonts w:ascii="Times New Roman" w:hAnsi="Times New Roman" w:cs="Times New Roman"/>
        </w:rPr>
        <w:t xml:space="preserve"> </w:t>
      </w:r>
      <w:r w:rsidRPr="007665CE">
        <w:rPr>
          <w:rFonts w:ascii="Times New Roman" w:hAnsi="Times New Roman" w:cs="Times New Roman"/>
        </w:rPr>
        <w:t>alkoholické nápoje vyrába a plní do sklenených fliaš určených na opakované použitie (tzv. vratné obaly)</w:t>
      </w:r>
      <w:r>
        <w:rPr>
          <w:rFonts w:ascii="Times New Roman" w:hAnsi="Times New Roman" w:cs="Times New Roman"/>
        </w:rPr>
        <w:t xml:space="preserve">. Plnenie vysoko alkoholických nápojov do opakovane použiteľných sklenených fliaš bolo v spoločnosti zavedené do prevádzky ešte v 70-tych rokoch, pričom je snahou spoločnosti túto obchodnú tradíciu zachovať, keďže aj prostredníctvom nej </w:t>
      </w:r>
      <w:r w:rsidRPr="007665CE">
        <w:rPr>
          <w:rFonts w:ascii="Times New Roman" w:hAnsi="Times New Roman" w:cs="Times New Roman"/>
        </w:rPr>
        <w:t>spoločnosť dlhodobo znižuje potrebu zberu, triedenia a recyklácie jednorazových sklenených obalov, čo pozitívne vplýva na ochranu životného prostredia.</w:t>
      </w:r>
    </w:p>
    <w:p w14:paraId="582B9CCA" w14:textId="77777777" w:rsidR="009529D1" w:rsidRDefault="009529D1" w:rsidP="006E2E2C">
      <w:pPr>
        <w:spacing w:after="0"/>
        <w:jc w:val="both"/>
        <w:rPr>
          <w:rFonts w:ascii="Times New Roman" w:hAnsi="Times New Roman" w:cs="Times New Roman"/>
        </w:rPr>
      </w:pPr>
    </w:p>
    <w:p w14:paraId="1C2AC767" w14:textId="77777777" w:rsidR="00EB7655" w:rsidRDefault="009529D1" w:rsidP="009529D1">
      <w:pPr>
        <w:spacing w:after="0"/>
        <w:jc w:val="both"/>
        <w:rPr>
          <w:rFonts w:ascii="Times New Roman" w:hAnsi="Times New Roman" w:cs="Times New Roman"/>
        </w:rPr>
      </w:pPr>
      <w:r w:rsidRPr="00EB7655">
        <w:rPr>
          <w:rFonts w:ascii="Times New Roman" w:hAnsi="Times New Roman" w:cs="Times New Roman"/>
        </w:rPr>
        <w:t>Následne spoločnosť tieto vysoko alkoholické nápoje vo vratných fľašiach predáva svojím obchodným partnerom</w:t>
      </w:r>
      <w:r w:rsidR="00EB7655">
        <w:rPr>
          <w:rFonts w:ascii="Times New Roman" w:hAnsi="Times New Roman" w:cs="Times New Roman"/>
        </w:rPr>
        <w:t>, ktorými sú</w:t>
      </w:r>
      <w:r w:rsidRPr="00EB7655">
        <w:rPr>
          <w:rFonts w:ascii="Times New Roman" w:hAnsi="Times New Roman" w:cs="Times New Roman"/>
        </w:rPr>
        <w:t xml:space="preserve"> </w:t>
      </w:r>
      <w:r w:rsidR="00EB7655" w:rsidRPr="00EB7655">
        <w:rPr>
          <w:rFonts w:ascii="Times New Roman" w:hAnsi="Times New Roman" w:cs="Times New Roman"/>
        </w:rPr>
        <w:t>veľkoobchod</w:t>
      </w:r>
      <w:r w:rsidR="00EB7655">
        <w:rPr>
          <w:rFonts w:ascii="Times New Roman" w:hAnsi="Times New Roman" w:cs="Times New Roman"/>
        </w:rPr>
        <w:t>y</w:t>
      </w:r>
      <w:r w:rsidR="00EB7655" w:rsidRPr="00EB7655">
        <w:rPr>
          <w:rFonts w:ascii="Times New Roman" w:hAnsi="Times New Roman" w:cs="Times New Roman"/>
        </w:rPr>
        <w:t xml:space="preserve"> dodáva</w:t>
      </w:r>
      <w:r w:rsidR="00EB7655">
        <w:rPr>
          <w:rFonts w:ascii="Times New Roman" w:hAnsi="Times New Roman" w:cs="Times New Roman"/>
        </w:rPr>
        <w:t>júce</w:t>
      </w:r>
      <w:r w:rsidR="00EB7655" w:rsidRPr="00EB7655">
        <w:rPr>
          <w:rFonts w:ascii="Times New Roman" w:hAnsi="Times New Roman" w:cs="Times New Roman"/>
        </w:rPr>
        <w:t xml:space="preserve"> liehoviny v</w:t>
      </w:r>
      <w:r w:rsidR="00EB7655">
        <w:rPr>
          <w:rFonts w:ascii="Times New Roman" w:hAnsi="Times New Roman" w:cs="Times New Roman"/>
        </w:rPr>
        <w:t xml:space="preserve"> týchto sklenených </w:t>
      </w:r>
      <w:r w:rsidR="00EB7655" w:rsidRPr="00EB7655">
        <w:rPr>
          <w:rFonts w:ascii="Times New Roman" w:hAnsi="Times New Roman" w:cs="Times New Roman"/>
        </w:rPr>
        <w:t>fľašiach pohostinstvám, ktor</w:t>
      </w:r>
      <w:r w:rsidR="00EB7655">
        <w:rPr>
          <w:rFonts w:ascii="Times New Roman" w:hAnsi="Times New Roman" w:cs="Times New Roman"/>
        </w:rPr>
        <w:t>é z nich liehoviny „rozlievajú“ alebo ich predávajú priamo týmto pohostinstvám.</w:t>
      </w:r>
      <w:r w:rsidR="00EB7655" w:rsidRPr="00EB7655">
        <w:rPr>
          <w:rFonts w:ascii="Times New Roman" w:hAnsi="Times New Roman" w:cs="Times New Roman"/>
        </w:rPr>
        <w:t xml:space="preserve"> </w:t>
      </w:r>
    </w:p>
    <w:p w14:paraId="303081FA" w14:textId="77777777" w:rsidR="008067AB" w:rsidRDefault="00EB7655" w:rsidP="009529D1">
      <w:pPr>
        <w:spacing w:after="0"/>
        <w:jc w:val="both"/>
        <w:rPr>
          <w:rFonts w:ascii="Times New Roman" w:hAnsi="Times New Roman" w:cs="Times New Roman"/>
        </w:rPr>
      </w:pPr>
      <w:r>
        <w:rPr>
          <w:rFonts w:ascii="Times New Roman" w:hAnsi="Times New Roman" w:cs="Times New Roman"/>
        </w:rPr>
        <w:t>Spoločnosť vysoko alkoholické nápoje</w:t>
      </w:r>
      <w:r w:rsidRPr="00EB7655">
        <w:rPr>
          <w:rFonts w:ascii="Times New Roman" w:hAnsi="Times New Roman" w:cs="Times New Roman"/>
        </w:rPr>
        <w:t xml:space="preserve"> vo </w:t>
      </w:r>
      <w:r>
        <w:rPr>
          <w:rFonts w:ascii="Times New Roman" w:hAnsi="Times New Roman" w:cs="Times New Roman"/>
        </w:rPr>
        <w:t xml:space="preserve">svojich vratných sklenených </w:t>
      </w:r>
      <w:r w:rsidRPr="00EB7655">
        <w:rPr>
          <w:rFonts w:ascii="Times New Roman" w:hAnsi="Times New Roman" w:cs="Times New Roman"/>
        </w:rPr>
        <w:t>fľašiach nepredáva konečným zákazníkom – občanom</w:t>
      </w:r>
      <w:r>
        <w:rPr>
          <w:rFonts w:ascii="Times New Roman" w:hAnsi="Times New Roman" w:cs="Times New Roman"/>
        </w:rPr>
        <w:t xml:space="preserve">, nakoľko pre občanom ako konečných spotrebiteľov má vo svojej ponuke rovnaký sortiment vysoko alkoholických nápojov v nevratných fľašiach. </w:t>
      </w:r>
    </w:p>
    <w:p w14:paraId="4FF71934" w14:textId="77777777" w:rsidR="008067AB" w:rsidRDefault="008067AB" w:rsidP="009529D1">
      <w:pPr>
        <w:spacing w:after="0"/>
        <w:jc w:val="both"/>
        <w:rPr>
          <w:rFonts w:ascii="Times New Roman" w:hAnsi="Times New Roman" w:cs="Times New Roman"/>
        </w:rPr>
      </w:pPr>
    </w:p>
    <w:p w14:paraId="558EC15F" w14:textId="77777777" w:rsidR="00EB7655" w:rsidRDefault="00EB7655" w:rsidP="009529D1">
      <w:pPr>
        <w:spacing w:after="0"/>
        <w:jc w:val="both"/>
        <w:rPr>
          <w:rFonts w:ascii="Times New Roman" w:hAnsi="Times New Roman" w:cs="Times New Roman"/>
        </w:rPr>
      </w:pPr>
      <w:r>
        <w:rPr>
          <w:rFonts w:ascii="Times New Roman" w:hAnsi="Times New Roman" w:cs="Times New Roman"/>
        </w:rPr>
        <w:t>Pri predaji vratných sklenených fliaš svojim obchodným partnerom spoločnosť pripočíta k cene výrobku aj</w:t>
      </w:r>
      <w:r w:rsidR="009529D1">
        <w:rPr>
          <w:rFonts w:ascii="Times New Roman" w:hAnsi="Times New Roman" w:cs="Times New Roman"/>
        </w:rPr>
        <w:t xml:space="preserve"> cen</w:t>
      </w:r>
      <w:r>
        <w:rPr>
          <w:rFonts w:ascii="Times New Roman" w:hAnsi="Times New Roman" w:cs="Times New Roman"/>
        </w:rPr>
        <w:t>u</w:t>
      </w:r>
      <w:r w:rsidR="009529D1">
        <w:rPr>
          <w:rFonts w:ascii="Times New Roman" w:hAnsi="Times New Roman" w:cs="Times New Roman"/>
        </w:rPr>
        <w:t xml:space="preserve"> za sklenenú vratnú fľašu </w:t>
      </w:r>
      <w:r w:rsidR="009529D1" w:rsidRPr="007665CE">
        <w:rPr>
          <w:rFonts w:ascii="Times New Roman" w:hAnsi="Times New Roman" w:cs="Times New Roman"/>
        </w:rPr>
        <w:t>vo výške 0,13 Eur + DPH.</w:t>
      </w:r>
      <w:r w:rsidR="009529D1">
        <w:rPr>
          <w:rFonts w:ascii="Times New Roman" w:hAnsi="Times New Roman" w:cs="Times New Roman"/>
        </w:rPr>
        <w:t xml:space="preserve"> </w:t>
      </w:r>
    </w:p>
    <w:p w14:paraId="609D3F6A" w14:textId="77777777" w:rsidR="00EB7655" w:rsidRDefault="00EB7655" w:rsidP="009529D1">
      <w:pPr>
        <w:spacing w:after="0"/>
        <w:jc w:val="both"/>
        <w:rPr>
          <w:rFonts w:ascii="Times New Roman" w:hAnsi="Times New Roman" w:cs="Times New Roman"/>
        </w:rPr>
      </w:pPr>
    </w:p>
    <w:p w14:paraId="0B96A08D" w14:textId="77777777" w:rsidR="00E76009" w:rsidRDefault="009529D1" w:rsidP="009529D1">
      <w:pPr>
        <w:spacing w:after="0"/>
        <w:jc w:val="both"/>
        <w:rPr>
          <w:rFonts w:ascii="Times New Roman" w:hAnsi="Times New Roman" w:cs="Times New Roman"/>
        </w:rPr>
      </w:pPr>
      <w:r>
        <w:rPr>
          <w:rFonts w:ascii="Times New Roman" w:hAnsi="Times New Roman" w:cs="Times New Roman"/>
        </w:rPr>
        <w:t>Z </w:t>
      </w:r>
      <w:r w:rsidR="00EB7655">
        <w:rPr>
          <w:rFonts w:ascii="Times New Roman" w:hAnsi="Times New Roman" w:cs="Times New Roman"/>
        </w:rPr>
        <w:t>pohľadu</w:t>
      </w:r>
      <w:r>
        <w:rPr>
          <w:rFonts w:ascii="Times New Roman" w:hAnsi="Times New Roman" w:cs="Times New Roman"/>
        </w:rPr>
        <w:t xml:space="preserve"> spoločnosti ide </w:t>
      </w:r>
      <w:r w:rsidR="00E76009">
        <w:rPr>
          <w:rFonts w:ascii="Times New Roman" w:hAnsi="Times New Roman" w:cs="Times New Roman"/>
        </w:rPr>
        <w:t xml:space="preserve">pre ňu </w:t>
      </w:r>
      <w:r>
        <w:rPr>
          <w:rFonts w:ascii="Times New Roman" w:hAnsi="Times New Roman" w:cs="Times New Roman"/>
        </w:rPr>
        <w:t>o zálohované fľaše, ktoré sa jej od ob</w:t>
      </w:r>
      <w:r w:rsidR="00EB7655">
        <w:rPr>
          <w:rFonts w:ascii="Times New Roman" w:hAnsi="Times New Roman" w:cs="Times New Roman"/>
        </w:rPr>
        <w:t>chodných partnerov vracajú späť</w:t>
      </w:r>
      <w:r w:rsidR="00E76009">
        <w:rPr>
          <w:rFonts w:ascii="Times New Roman" w:hAnsi="Times New Roman" w:cs="Times New Roman"/>
        </w:rPr>
        <w:t xml:space="preserve"> a ona ich následne opakovane plní vysoko alkoholickými nápojmi</w:t>
      </w:r>
      <w:r w:rsidR="00EB7655">
        <w:rPr>
          <w:rFonts w:ascii="Times New Roman" w:hAnsi="Times New Roman" w:cs="Times New Roman"/>
        </w:rPr>
        <w:t>, a teda by mali byť predmetom zálohu</w:t>
      </w:r>
      <w:r w:rsidR="00EA02E7">
        <w:rPr>
          <w:rFonts w:ascii="Times New Roman" w:hAnsi="Times New Roman" w:cs="Times New Roman"/>
        </w:rPr>
        <w:t>, ktorého výška je určená príslušnou vyhláškou MŽP SR + bez uplatňovania DPH pri každom vratnom obale + so vznikom daňovej povinnosti podľa § 19 ods. 10 zákona o DPH.</w:t>
      </w:r>
      <w:r w:rsidR="00EB7655">
        <w:rPr>
          <w:rFonts w:ascii="Times New Roman" w:hAnsi="Times New Roman" w:cs="Times New Roman"/>
        </w:rPr>
        <w:t xml:space="preserve"> </w:t>
      </w:r>
    </w:p>
    <w:p w14:paraId="2C99E8F0" w14:textId="77777777" w:rsidR="00E76009" w:rsidRDefault="00E76009" w:rsidP="009529D1">
      <w:pPr>
        <w:spacing w:after="0"/>
        <w:jc w:val="both"/>
        <w:rPr>
          <w:rFonts w:ascii="Times New Roman" w:hAnsi="Times New Roman" w:cs="Times New Roman"/>
        </w:rPr>
      </w:pPr>
    </w:p>
    <w:p w14:paraId="2789FD01" w14:textId="77777777" w:rsidR="009529D1" w:rsidRDefault="00EB7655" w:rsidP="009529D1">
      <w:pPr>
        <w:spacing w:after="0"/>
        <w:jc w:val="both"/>
        <w:rPr>
          <w:rFonts w:ascii="Times New Roman" w:hAnsi="Times New Roman" w:cs="Times New Roman"/>
        </w:rPr>
      </w:pPr>
      <w:r>
        <w:rPr>
          <w:rFonts w:ascii="Times New Roman" w:hAnsi="Times New Roman" w:cs="Times New Roman"/>
        </w:rPr>
        <w:t xml:space="preserve">Nakoľko však vysoko alkoholické nápoje nie sú nápojom podľa Potravinového kódexu, </w:t>
      </w:r>
      <w:r w:rsidR="00E76009">
        <w:rPr>
          <w:rFonts w:ascii="Times New Roman" w:hAnsi="Times New Roman" w:cs="Times New Roman"/>
        </w:rPr>
        <w:t xml:space="preserve">nepovažujú </w:t>
      </w:r>
      <w:r w:rsidR="00EA02E7">
        <w:rPr>
          <w:rFonts w:ascii="Times New Roman" w:hAnsi="Times New Roman" w:cs="Times New Roman"/>
        </w:rPr>
        <w:t xml:space="preserve">sa opakovane použiteľné obaly, do ktorých sú tieto nápoje plnené, podľa zákona o odpadoch za zálohované obaly (hoci spoločnosť zabezpečuje ich vrátenie a opakované použitie), a preto na </w:t>
      </w:r>
      <w:proofErr w:type="spellStart"/>
      <w:r w:rsidR="00EA02E7">
        <w:rPr>
          <w:rFonts w:ascii="Times New Roman" w:hAnsi="Times New Roman" w:cs="Times New Roman"/>
        </w:rPr>
        <w:t>ne</w:t>
      </w:r>
      <w:proofErr w:type="spellEnd"/>
      <w:r w:rsidR="00EA02E7">
        <w:rPr>
          <w:rFonts w:ascii="Times New Roman" w:hAnsi="Times New Roman" w:cs="Times New Roman"/>
        </w:rPr>
        <w:t xml:space="preserve"> nie je možné účtovať záloh a na vznik daňovej povinnosti sa nevzťahuje § 19 ods. 10 zákona o DPH, ale sklenená </w:t>
      </w:r>
      <w:r w:rsidR="00EA02E7">
        <w:rPr>
          <w:rFonts w:ascii="Times New Roman" w:hAnsi="Times New Roman" w:cs="Times New Roman"/>
        </w:rPr>
        <w:lastRenderedPageBreak/>
        <w:t>fľaša ako opakovane použiteľný (vratný) obal je pre spoločnosť tovarom, ktorý má svoju cenu, z nej uplatnenú DPH a pri vrátení týchto vratných obalov sa realizuje oprava základu dane.</w:t>
      </w:r>
    </w:p>
    <w:p w14:paraId="73BBE394" w14:textId="77777777" w:rsidR="00EA02E7" w:rsidRPr="007665CE" w:rsidRDefault="00EA02E7" w:rsidP="009529D1">
      <w:pPr>
        <w:spacing w:after="0"/>
        <w:jc w:val="both"/>
        <w:rPr>
          <w:rFonts w:ascii="Times New Roman" w:hAnsi="Times New Roman" w:cs="Times New Roman"/>
        </w:rPr>
      </w:pPr>
    </w:p>
    <w:p w14:paraId="0A16AB44" w14:textId="77777777" w:rsidR="00272CAE" w:rsidRDefault="006E2E2C" w:rsidP="009529D1">
      <w:pPr>
        <w:jc w:val="both"/>
        <w:rPr>
          <w:rFonts w:ascii="Times New Roman" w:hAnsi="Times New Roman" w:cs="Times New Roman"/>
        </w:rPr>
      </w:pPr>
      <w:r>
        <w:rPr>
          <w:rFonts w:ascii="Times New Roman" w:hAnsi="Times New Roman" w:cs="Times New Roman"/>
        </w:rPr>
        <w:t>Spoločnosť je o</w:t>
      </w:r>
      <w:r w:rsidR="009529D1" w:rsidRPr="007665CE">
        <w:rPr>
          <w:rFonts w:ascii="Times New Roman" w:hAnsi="Times New Roman" w:cs="Times New Roman"/>
        </w:rPr>
        <w:t xml:space="preserve">pakovane </w:t>
      </w:r>
      <w:r>
        <w:rPr>
          <w:rFonts w:ascii="Times New Roman" w:hAnsi="Times New Roman" w:cs="Times New Roman"/>
        </w:rPr>
        <w:t>dožadovaná zo strany svojich</w:t>
      </w:r>
      <w:r w:rsidR="009529D1" w:rsidRPr="007665CE">
        <w:rPr>
          <w:rFonts w:ascii="Times New Roman" w:hAnsi="Times New Roman" w:cs="Times New Roman"/>
        </w:rPr>
        <w:t xml:space="preserve"> obchodných partnerov, aby sadzbu DPH na </w:t>
      </w:r>
      <w:r>
        <w:rPr>
          <w:rFonts w:ascii="Times New Roman" w:hAnsi="Times New Roman" w:cs="Times New Roman"/>
        </w:rPr>
        <w:t xml:space="preserve">vratné fľaše </w:t>
      </w:r>
      <w:r w:rsidR="009529D1" w:rsidRPr="007665CE">
        <w:rPr>
          <w:rFonts w:ascii="Times New Roman" w:hAnsi="Times New Roman" w:cs="Times New Roman"/>
        </w:rPr>
        <w:t>neuplatňoval</w:t>
      </w:r>
      <w:r>
        <w:rPr>
          <w:rFonts w:ascii="Times New Roman" w:hAnsi="Times New Roman" w:cs="Times New Roman"/>
        </w:rPr>
        <w:t>a</w:t>
      </w:r>
      <w:r w:rsidR="009529D1" w:rsidRPr="007665CE">
        <w:rPr>
          <w:rFonts w:ascii="Times New Roman" w:hAnsi="Times New Roman" w:cs="Times New Roman"/>
        </w:rPr>
        <w:t xml:space="preserve"> a aby sme vo vzťahu k nim postupoval</w:t>
      </w:r>
      <w:r>
        <w:rPr>
          <w:rFonts w:ascii="Times New Roman" w:hAnsi="Times New Roman" w:cs="Times New Roman"/>
        </w:rPr>
        <w:t>a</w:t>
      </w:r>
      <w:r w:rsidR="009529D1" w:rsidRPr="007665CE">
        <w:rPr>
          <w:rFonts w:ascii="Times New Roman" w:hAnsi="Times New Roman" w:cs="Times New Roman"/>
        </w:rPr>
        <w:t xml:space="preserve"> rovnako, ako keď im je predávané vo vratných sklenených fľašiach pivo či iné </w:t>
      </w:r>
      <w:r>
        <w:rPr>
          <w:rFonts w:ascii="Times New Roman" w:hAnsi="Times New Roman" w:cs="Times New Roman"/>
        </w:rPr>
        <w:t xml:space="preserve">druhy </w:t>
      </w:r>
      <w:r w:rsidR="009529D1" w:rsidRPr="007665CE">
        <w:rPr>
          <w:rFonts w:ascii="Times New Roman" w:hAnsi="Times New Roman" w:cs="Times New Roman"/>
        </w:rPr>
        <w:t>nápoj</w:t>
      </w:r>
      <w:r>
        <w:rPr>
          <w:rFonts w:ascii="Times New Roman" w:hAnsi="Times New Roman" w:cs="Times New Roman"/>
        </w:rPr>
        <w:t>ov spĺňajúcich definíciu nápoja podľa Potravinového kódexu.</w:t>
      </w:r>
      <w:r w:rsidR="00A72F6E">
        <w:rPr>
          <w:rFonts w:ascii="Times New Roman" w:hAnsi="Times New Roman" w:cs="Times New Roman"/>
        </w:rPr>
        <w:t xml:space="preserve"> Tento tlak na spoločnosť bol významnejší najmä na konci roka 2024, kedy sa obchodní partneri pripravovali na zavedenie </w:t>
      </w:r>
      <w:proofErr w:type="spellStart"/>
      <w:r w:rsidR="00A72F6E">
        <w:rPr>
          <w:rFonts w:ascii="Times New Roman" w:hAnsi="Times New Roman" w:cs="Times New Roman"/>
        </w:rPr>
        <w:t>ekasy</w:t>
      </w:r>
      <w:proofErr w:type="spellEnd"/>
      <w:r w:rsidR="00272CAE">
        <w:rPr>
          <w:rFonts w:ascii="Times New Roman" w:hAnsi="Times New Roman" w:cs="Times New Roman"/>
        </w:rPr>
        <w:t>, pričom nevnímali rozdiel medzi opakovane použiteľnými vratnými obalmi na pivo či liehovinu, a tak sa dožadovali rovnakého postupu.</w:t>
      </w:r>
    </w:p>
    <w:p w14:paraId="22B504FB" w14:textId="77777777" w:rsidR="00272CAE" w:rsidRDefault="00272CAE" w:rsidP="009529D1">
      <w:pPr>
        <w:jc w:val="both"/>
        <w:rPr>
          <w:rFonts w:ascii="Times New Roman" w:hAnsi="Times New Roman" w:cs="Times New Roman"/>
        </w:rPr>
      </w:pPr>
    </w:p>
    <w:p w14:paraId="158CCA48" w14:textId="77777777" w:rsidR="009529D1" w:rsidRPr="003468E0" w:rsidRDefault="006E2E2C" w:rsidP="003468E0">
      <w:pPr>
        <w:pStyle w:val="Odsekzoznamu"/>
        <w:numPr>
          <w:ilvl w:val="0"/>
          <w:numId w:val="4"/>
        </w:numPr>
        <w:spacing w:after="0" w:line="240" w:lineRule="auto"/>
        <w:jc w:val="both"/>
        <w:rPr>
          <w:rFonts w:ascii="Times New Roman" w:hAnsi="Times New Roman" w:cs="Times New Roman"/>
          <w:b/>
          <w:bCs/>
          <w:color w:val="FF0000"/>
        </w:rPr>
      </w:pPr>
      <w:r w:rsidRPr="003468E0">
        <w:rPr>
          <w:rFonts w:ascii="Times New Roman" w:hAnsi="Times New Roman" w:cs="Times New Roman"/>
          <w:b/>
          <w:bCs/>
          <w:color w:val="FF0000"/>
        </w:rPr>
        <w:t>Právny rozbor uvedenej problematiky</w:t>
      </w:r>
    </w:p>
    <w:p w14:paraId="5538EF5E" w14:textId="77777777" w:rsidR="009529D1" w:rsidRDefault="009529D1" w:rsidP="00223A20">
      <w:pPr>
        <w:spacing w:after="0" w:line="240" w:lineRule="auto"/>
        <w:jc w:val="both"/>
        <w:rPr>
          <w:rFonts w:ascii="Times New Roman" w:hAnsi="Times New Roman" w:cs="Times New Roman"/>
          <w:b/>
          <w:bCs/>
        </w:rPr>
      </w:pPr>
    </w:p>
    <w:p w14:paraId="0443C05E" w14:textId="77777777" w:rsidR="008E7B5E" w:rsidRPr="00FA6241" w:rsidRDefault="008E7B5E" w:rsidP="00223A20">
      <w:pPr>
        <w:spacing w:after="0" w:line="240" w:lineRule="auto"/>
        <w:jc w:val="both"/>
        <w:rPr>
          <w:rFonts w:ascii="Times New Roman" w:hAnsi="Times New Roman" w:cs="Times New Roman"/>
          <w:b/>
          <w:bCs/>
        </w:rPr>
      </w:pPr>
      <w:r w:rsidRPr="00FA6241">
        <w:rPr>
          <w:rFonts w:ascii="Times New Roman" w:hAnsi="Times New Roman" w:cs="Times New Roman"/>
          <w:b/>
          <w:bCs/>
        </w:rPr>
        <w:t>§ 19 ods. 10 zákona o DPH znie, cit.:</w:t>
      </w:r>
    </w:p>
    <w:p w14:paraId="36379A1C" w14:textId="77777777" w:rsidR="008E7B5E" w:rsidRPr="00FA6241" w:rsidRDefault="008E7B5E" w:rsidP="00223A20">
      <w:pPr>
        <w:spacing w:before="120" w:after="0" w:line="240" w:lineRule="auto"/>
        <w:jc w:val="both"/>
        <w:rPr>
          <w:rFonts w:ascii="Times New Roman" w:hAnsi="Times New Roman" w:cs="Times New Roman"/>
          <w:i/>
          <w:iCs/>
        </w:rPr>
      </w:pPr>
      <w:r w:rsidRPr="00FA6241">
        <w:rPr>
          <w:rFonts w:ascii="Times New Roman" w:hAnsi="Times New Roman" w:cs="Times New Roman"/>
          <w:i/>
          <w:iCs/>
          <w:shd w:val="clear" w:color="auto" w:fill="F3F2F1"/>
        </w:rPr>
        <w:t xml:space="preserve">(10) Daňová povinnosť </w:t>
      </w:r>
      <w:r w:rsidRPr="00FA6241">
        <w:rPr>
          <w:rFonts w:ascii="Times New Roman" w:hAnsi="Times New Roman" w:cs="Times New Roman"/>
          <w:i/>
          <w:iCs/>
          <w:color w:val="00B050"/>
          <w:u w:val="single"/>
        </w:rPr>
        <w:t>zo zálohovaných obalov</w:t>
      </w:r>
      <w:hyperlink r:id="rId7" w:anchor="poznamky.poznamka-6aa" w:tooltip="Odkaz na predpis alebo ustanovenie" w:history="1">
        <w:r w:rsidRPr="00FA6241">
          <w:rPr>
            <w:rStyle w:val="Hypertextovprepojenie"/>
            <w:rFonts w:ascii="Times New Roman" w:hAnsi="Times New Roman" w:cs="Times New Roman"/>
            <w:i/>
            <w:iCs/>
            <w:color w:val="FF0000"/>
            <w:vertAlign w:val="superscript"/>
          </w:rPr>
          <w:t>6aa</w:t>
        </w:r>
        <w:r w:rsidRPr="00FA6241">
          <w:rPr>
            <w:rStyle w:val="Hypertextovprepojenie"/>
            <w:rFonts w:ascii="Times New Roman" w:hAnsi="Times New Roman" w:cs="Times New Roman"/>
            <w:i/>
            <w:iCs/>
            <w:color w:val="00B050"/>
          </w:rPr>
          <w:t>)</w:t>
        </w:r>
      </w:hyperlink>
      <w:r w:rsidRPr="00FA6241">
        <w:rPr>
          <w:rFonts w:ascii="Times New Roman" w:hAnsi="Times New Roman" w:cs="Times New Roman"/>
          <w:i/>
          <w:iCs/>
          <w:color w:val="00B050"/>
          <w:u w:val="single"/>
        </w:rPr>
        <w:t> </w:t>
      </w:r>
      <w:r w:rsidRPr="00FA6241">
        <w:rPr>
          <w:rFonts w:ascii="Times New Roman" w:hAnsi="Times New Roman" w:cs="Times New Roman"/>
          <w:i/>
          <w:iCs/>
        </w:rPr>
        <w:t>dodaných na trh spolu s tovarom vzniká platiteľovi, ktorý ako prvý uvádza na trh v tuzemsku zálohované obaly spolu s tovarom, a to posledným dňom príslušného kalendárneho roka z rozdielu medzi celkovým počtom zálohovaných obalov, ktoré spolu s tovarom ako prvý uviedol na trh v tuzemsku v príslušnom kalendárnom roku, a celkovým počtom týchto zálohovaných obalov, ktoré sa mu vrátili z trhu v tuzemsku v príslušnom kalendárnom roku</w:t>
      </w:r>
      <w:r w:rsidRPr="00FA6241">
        <w:rPr>
          <w:rFonts w:ascii="Times New Roman" w:hAnsi="Times New Roman" w:cs="Times New Roman"/>
          <w:i/>
          <w:iCs/>
          <w:shd w:val="clear" w:color="auto" w:fill="F3F2F1"/>
        </w:rPr>
        <w:t>; ak je rozdiel v príslušnom kalendárnom roku záporný, uvedie sa základ dane a výška dane v záznamoch podľa </w:t>
      </w:r>
      <w:hyperlink r:id="rId8" w:anchor="paragraf-70" w:tooltip="Odkaz na predpis alebo ustanovenie" w:history="1">
        <w:r w:rsidRPr="00FA6241">
          <w:rPr>
            <w:rStyle w:val="Hypertextovprepojenie"/>
            <w:rFonts w:ascii="Times New Roman" w:hAnsi="Times New Roman" w:cs="Times New Roman"/>
            <w:i/>
            <w:iCs/>
          </w:rPr>
          <w:t>§ 70</w:t>
        </w:r>
      </w:hyperlink>
      <w:r w:rsidRPr="00FA6241">
        <w:rPr>
          <w:rFonts w:ascii="Times New Roman" w:hAnsi="Times New Roman" w:cs="Times New Roman"/>
          <w:i/>
          <w:iCs/>
          <w:shd w:val="clear" w:color="auto" w:fill="F3F2F1"/>
        </w:rPr>
        <w:t> a v daňovom priznaní so záporným znamienkom. Platiteľ, ktorý v kalendárnom roku dodáva zálohované obaly spolu s tovarom, ktoré uvádza na trh v tuzemsku ako prvý, a ktorý dodáva aj zálohované obaly spolu s tovarom, ktoré neuvádza na trh v tuzemsku ako prvý, nemôže uplatniť záporný rozdiel v daňovom priznaní. Základom dane je súčin zisteného rozdielu podľa prvej vety a výšky zálohy za zálohovaný obal určenej osobitným predpisom,</w:t>
      </w:r>
      <w:hyperlink r:id="rId9" w:anchor="poznamky.poznamka-6ab" w:tooltip="Odkaz na predpis alebo ustanovenie" w:history="1">
        <w:r w:rsidRPr="00FA6241">
          <w:rPr>
            <w:rStyle w:val="Hypertextovprepojenie"/>
            <w:rFonts w:ascii="Times New Roman" w:hAnsi="Times New Roman" w:cs="Times New Roman"/>
            <w:i/>
            <w:iCs/>
            <w:vertAlign w:val="superscript"/>
          </w:rPr>
          <w:t>6ab</w:t>
        </w:r>
        <w:r w:rsidRPr="00FA6241">
          <w:rPr>
            <w:rStyle w:val="Hypertextovprepojenie"/>
            <w:rFonts w:ascii="Times New Roman" w:hAnsi="Times New Roman" w:cs="Times New Roman"/>
            <w:i/>
            <w:iCs/>
          </w:rPr>
          <w:t>)</w:t>
        </w:r>
      </w:hyperlink>
      <w:r w:rsidRPr="00FA6241">
        <w:rPr>
          <w:rFonts w:ascii="Times New Roman" w:hAnsi="Times New Roman" w:cs="Times New Roman"/>
          <w:i/>
          <w:iCs/>
          <w:shd w:val="clear" w:color="auto" w:fill="F3F2F1"/>
        </w:rPr>
        <w:t> ktorá je platná posledný deň príslušného kalendárneho roka, znížený o daň.</w:t>
      </w:r>
    </w:p>
    <w:p w14:paraId="0E1FF459" w14:textId="77777777" w:rsidR="005A13F3" w:rsidRPr="00FA6241" w:rsidRDefault="005A13F3" w:rsidP="00223A20">
      <w:pPr>
        <w:spacing w:after="0" w:line="240" w:lineRule="auto"/>
        <w:jc w:val="both"/>
        <w:rPr>
          <w:rFonts w:ascii="Times New Roman" w:hAnsi="Times New Roman" w:cs="Times New Roman"/>
          <w:b/>
          <w:shd w:val="clear" w:color="auto" w:fill="FFFFFF"/>
        </w:rPr>
      </w:pPr>
    </w:p>
    <w:p w14:paraId="7AEDBB71" w14:textId="77777777" w:rsidR="005A13F3" w:rsidRDefault="008E7B5E" w:rsidP="00223A20">
      <w:pPr>
        <w:spacing w:after="0" w:line="240" w:lineRule="auto"/>
        <w:jc w:val="both"/>
        <w:rPr>
          <w:rFonts w:ascii="Times New Roman" w:hAnsi="Times New Roman" w:cs="Times New Roman"/>
          <w:shd w:val="clear" w:color="auto" w:fill="FFFFFF"/>
        </w:rPr>
      </w:pPr>
      <w:r w:rsidRPr="00FA6241">
        <w:rPr>
          <w:rFonts w:ascii="Times New Roman" w:hAnsi="Times New Roman" w:cs="Times New Roman"/>
          <w:b/>
          <w:shd w:val="clear" w:color="auto" w:fill="FFFFFF"/>
        </w:rPr>
        <w:t>Odkaz 6aa</w:t>
      </w:r>
      <w:r w:rsidRPr="00FA6241">
        <w:rPr>
          <w:rFonts w:ascii="Times New Roman" w:hAnsi="Times New Roman" w:cs="Times New Roman"/>
          <w:shd w:val="clear" w:color="auto" w:fill="FFFFFF"/>
        </w:rPr>
        <w:t xml:space="preserve"> </w:t>
      </w:r>
      <w:r w:rsidR="00FA6241">
        <w:rPr>
          <w:rFonts w:ascii="Times New Roman" w:hAnsi="Times New Roman" w:cs="Times New Roman"/>
          <w:shd w:val="clear" w:color="auto" w:fill="FFFFFF"/>
        </w:rPr>
        <w:t xml:space="preserve">v citovanom ustanovení </w:t>
      </w:r>
      <w:r w:rsidR="005A13F3" w:rsidRPr="00FA6241">
        <w:rPr>
          <w:rFonts w:ascii="Times New Roman" w:hAnsi="Times New Roman" w:cs="Times New Roman"/>
          <w:shd w:val="clear" w:color="auto" w:fill="FFFFFF"/>
        </w:rPr>
        <w:t>odkazuje</w:t>
      </w:r>
      <w:r w:rsidRPr="00FA6241">
        <w:rPr>
          <w:rFonts w:ascii="Times New Roman" w:hAnsi="Times New Roman" w:cs="Times New Roman"/>
          <w:shd w:val="clear" w:color="auto" w:fill="FFFFFF"/>
        </w:rPr>
        <w:t xml:space="preserve"> na § 7 ods. 1 a 2 zákona č. 529/2002 Z. z. o obaloch, ktorý je </w:t>
      </w:r>
      <w:r w:rsidR="005A13F3" w:rsidRPr="00FA6241">
        <w:rPr>
          <w:rFonts w:ascii="Times New Roman" w:hAnsi="Times New Roman" w:cs="Times New Roman"/>
          <w:shd w:val="clear" w:color="auto" w:fill="FFFFFF"/>
        </w:rPr>
        <w:t xml:space="preserve">zrušený </w:t>
      </w:r>
      <w:r w:rsidRPr="00FA6241">
        <w:rPr>
          <w:rFonts w:ascii="Times New Roman" w:hAnsi="Times New Roman" w:cs="Times New Roman"/>
          <w:shd w:val="clear" w:color="auto" w:fill="FFFFFF"/>
        </w:rPr>
        <w:t>už od r</w:t>
      </w:r>
      <w:r w:rsidR="00FA6241">
        <w:rPr>
          <w:rFonts w:ascii="Times New Roman" w:hAnsi="Times New Roman" w:cs="Times New Roman"/>
          <w:shd w:val="clear" w:color="auto" w:fill="FFFFFF"/>
        </w:rPr>
        <w:t>oku</w:t>
      </w:r>
      <w:r w:rsidRPr="00FA6241">
        <w:rPr>
          <w:rFonts w:ascii="Times New Roman" w:hAnsi="Times New Roman" w:cs="Times New Roman"/>
          <w:shd w:val="clear" w:color="auto" w:fill="FFFFFF"/>
        </w:rPr>
        <w:t xml:space="preserve"> 2010</w:t>
      </w:r>
      <w:r w:rsidR="005A13F3" w:rsidRPr="00FA6241">
        <w:rPr>
          <w:rFonts w:ascii="Times New Roman" w:hAnsi="Times New Roman" w:cs="Times New Roman"/>
          <w:shd w:val="clear" w:color="auto" w:fill="FFFFFF"/>
        </w:rPr>
        <w:t>.</w:t>
      </w:r>
    </w:p>
    <w:p w14:paraId="0D3CD856" w14:textId="77777777" w:rsidR="00223A20" w:rsidRPr="00FA6241" w:rsidRDefault="00223A20" w:rsidP="00223A20">
      <w:pPr>
        <w:spacing w:after="0" w:line="240" w:lineRule="auto"/>
        <w:jc w:val="both"/>
        <w:rPr>
          <w:rFonts w:ascii="Times New Roman" w:hAnsi="Times New Roman" w:cs="Times New Roman"/>
          <w:shd w:val="clear" w:color="auto" w:fill="FFFFFF"/>
        </w:rPr>
      </w:pPr>
    </w:p>
    <w:p w14:paraId="72441F80" w14:textId="77777777" w:rsidR="008E7B5E" w:rsidRPr="00A72F6E" w:rsidRDefault="00FA6241" w:rsidP="00223A20">
      <w:pPr>
        <w:spacing w:after="0" w:line="240" w:lineRule="auto"/>
        <w:jc w:val="both"/>
        <w:rPr>
          <w:rFonts w:ascii="Times New Roman" w:hAnsi="Times New Roman" w:cs="Times New Roman"/>
          <w:b/>
          <w:shd w:val="clear" w:color="auto" w:fill="FFFFFF"/>
        </w:rPr>
      </w:pPr>
      <w:r w:rsidRPr="00A72F6E">
        <w:rPr>
          <w:rFonts w:ascii="Times New Roman" w:hAnsi="Times New Roman" w:cs="Times New Roman"/>
          <w:b/>
          <w:shd w:val="clear" w:color="auto" w:fill="FFFFFF"/>
        </w:rPr>
        <w:t xml:space="preserve">Definícia </w:t>
      </w:r>
      <w:r w:rsidR="008E7B5E" w:rsidRPr="00A72F6E">
        <w:rPr>
          <w:rFonts w:ascii="Times New Roman" w:hAnsi="Times New Roman" w:cs="Times New Roman"/>
          <w:b/>
          <w:shd w:val="clear" w:color="auto" w:fill="FFFFFF"/>
        </w:rPr>
        <w:t>zálohovan</w:t>
      </w:r>
      <w:r w:rsidRPr="00A72F6E">
        <w:rPr>
          <w:rFonts w:ascii="Times New Roman" w:hAnsi="Times New Roman" w:cs="Times New Roman"/>
          <w:b/>
          <w:shd w:val="clear" w:color="auto" w:fill="FFFFFF"/>
        </w:rPr>
        <w:t>ého</w:t>
      </w:r>
      <w:r w:rsidR="008E7B5E" w:rsidRPr="00A72F6E">
        <w:rPr>
          <w:rFonts w:ascii="Times New Roman" w:hAnsi="Times New Roman" w:cs="Times New Roman"/>
          <w:b/>
          <w:shd w:val="clear" w:color="auto" w:fill="FFFFFF"/>
        </w:rPr>
        <w:t xml:space="preserve"> obal</w:t>
      </w:r>
      <w:r w:rsidRPr="00A72F6E">
        <w:rPr>
          <w:rFonts w:ascii="Times New Roman" w:hAnsi="Times New Roman" w:cs="Times New Roman"/>
          <w:b/>
          <w:shd w:val="clear" w:color="auto" w:fill="FFFFFF"/>
        </w:rPr>
        <w:t>u a zálohovania</w:t>
      </w:r>
      <w:r w:rsidR="008E7B5E" w:rsidRPr="00A72F6E">
        <w:rPr>
          <w:rFonts w:ascii="Times New Roman" w:hAnsi="Times New Roman" w:cs="Times New Roman"/>
          <w:b/>
          <w:shd w:val="clear" w:color="auto" w:fill="FFFFFF"/>
        </w:rPr>
        <w:t xml:space="preserve"> </w:t>
      </w:r>
      <w:r w:rsidRPr="00A72F6E">
        <w:rPr>
          <w:rFonts w:ascii="Times New Roman" w:hAnsi="Times New Roman" w:cs="Times New Roman"/>
          <w:b/>
          <w:shd w:val="clear" w:color="auto" w:fill="FFFFFF"/>
        </w:rPr>
        <w:t>je aktuálne</w:t>
      </w:r>
      <w:r w:rsidR="008E7B5E" w:rsidRPr="00A72F6E">
        <w:rPr>
          <w:rFonts w:ascii="Times New Roman" w:hAnsi="Times New Roman" w:cs="Times New Roman"/>
          <w:b/>
          <w:shd w:val="clear" w:color="auto" w:fill="FFFFFF"/>
        </w:rPr>
        <w:t xml:space="preserve"> uprav</w:t>
      </w:r>
      <w:r w:rsidRPr="00A72F6E">
        <w:rPr>
          <w:rFonts w:ascii="Times New Roman" w:hAnsi="Times New Roman" w:cs="Times New Roman"/>
          <w:b/>
          <w:shd w:val="clear" w:color="auto" w:fill="FFFFFF"/>
        </w:rPr>
        <w:t>ená v</w:t>
      </w:r>
      <w:r w:rsidR="008E7B5E" w:rsidRPr="00A72F6E">
        <w:rPr>
          <w:rFonts w:ascii="Times New Roman" w:hAnsi="Times New Roman" w:cs="Times New Roman"/>
          <w:b/>
          <w:shd w:val="clear" w:color="auto" w:fill="FFFFFF"/>
        </w:rPr>
        <w:t xml:space="preserve"> § 52 ods. 9 a 10 zákona č. 79/2015 Z. z. o odpadoch, ktor</w:t>
      </w:r>
      <w:r w:rsidRPr="00A72F6E">
        <w:rPr>
          <w:rFonts w:ascii="Times New Roman" w:hAnsi="Times New Roman" w:cs="Times New Roman"/>
          <w:b/>
          <w:shd w:val="clear" w:color="auto" w:fill="FFFFFF"/>
        </w:rPr>
        <w:t>é</w:t>
      </w:r>
      <w:r w:rsidR="008E7B5E" w:rsidRPr="00A72F6E">
        <w:rPr>
          <w:rFonts w:ascii="Times New Roman" w:hAnsi="Times New Roman" w:cs="Times New Roman"/>
          <w:b/>
          <w:shd w:val="clear" w:color="auto" w:fill="FFFFFF"/>
        </w:rPr>
        <w:t xml:space="preserve"> zne</w:t>
      </w:r>
      <w:r w:rsidRPr="00A72F6E">
        <w:rPr>
          <w:rFonts w:ascii="Times New Roman" w:hAnsi="Times New Roman" w:cs="Times New Roman"/>
          <w:b/>
          <w:shd w:val="clear" w:color="auto" w:fill="FFFFFF"/>
        </w:rPr>
        <w:t>jú, cit.</w:t>
      </w:r>
      <w:r w:rsidR="008E7B5E" w:rsidRPr="00A72F6E">
        <w:rPr>
          <w:rFonts w:ascii="Times New Roman" w:hAnsi="Times New Roman" w:cs="Times New Roman"/>
          <w:b/>
          <w:shd w:val="clear" w:color="auto" w:fill="FFFFFF"/>
        </w:rPr>
        <w:t xml:space="preserve">: </w:t>
      </w:r>
    </w:p>
    <w:p w14:paraId="3A795D8C" w14:textId="77777777" w:rsidR="008E7B5E" w:rsidRPr="00FA6241" w:rsidRDefault="008E7B5E" w:rsidP="00223A20">
      <w:pPr>
        <w:spacing w:before="120" w:after="0" w:line="240" w:lineRule="auto"/>
        <w:jc w:val="both"/>
        <w:rPr>
          <w:rFonts w:ascii="Times New Roman" w:hAnsi="Times New Roman" w:cs="Times New Roman"/>
          <w:i/>
          <w:iCs/>
          <w:shd w:val="clear" w:color="auto" w:fill="FFFFFF"/>
        </w:rPr>
      </w:pPr>
      <w:r w:rsidRPr="00FA6241">
        <w:rPr>
          <w:rFonts w:ascii="Times New Roman" w:hAnsi="Times New Roman" w:cs="Times New Roman"/>
          <w:i/>
          <w:iCs/>
          <w:shd w:val="clear" w:color="auto" w:fill="F3F2F1"/>
        </w:rPr>
        <w:t xml:space="preserve">(9) </w:t>
      </w:r>
      <w:r w:rsidRPr="00FA6241">
        <w:rPr>
          <w:rFonts w:ascii="Times New Roman" w:hAnsi="Times New Roman" w:cs="Times New Roman"/>
          <w:b/>
          <w:bCs/>
          <w:i/>
          <w:iCs/>
          <w:shd w:val="clear" w:color="auto" w:fill="F3F2F1"/>
        </w:rPr>
        <w:t>Zálohovaným obalom je</w:t>
      </w:r>
      <w:r w:rsidRPr="00FA6241">
        <w:rPr>
          <w:rFonts w:ascii="Times New Roman" w:hAnsi="Times New Roman" w:cs="Times New Roman"/>
          <w:i/>
          <w:iCs/>
          <w:shd w:val="clear" w:color="auto" w:fill="F3F2F1"/>
        </w:rPr>
        <w:t xml:space="preserve"> na účely tohto zákona obal tovaru, pri ktorého predaji sa okrem ceny za tovar účtuje osobitná peňažná čiastka viazaná na obal tovaru (ďalej len „záloh“), ktorej účelom je zabezpečiť vrátenie použitého obalu. Zálohujú sa opakovane použiteľné obaly </w:t>
      </w:r>
      <w:r w:rsidRPr="00FA6241">
        <w:rPr>
          <w:rFonts w:ascii="Times New Roman" w:hAnsi="Times New Roman" w:cs="Times New Roman"/>
          <w:i/>
          <w:iCs/>
          <w:u w:val="single"/>
        </w:rPr>
        <w:t>na nápoje</w:t>
      </w:r>
      <w:r w:rsidRPr="00FA6241">
        <w:rPr>
          <w:rFonts w:ascii="Times New Roman" w:hAnsi="Times New Roman" w:cs="Times New Roman"/>
          <w:i/>
          <w:iCs/>
        </w:rPr>
        <w:t>.</w:t>
      </w:r>
      <w:r w:rsidRPr="00FA6241">
        <w:rPr>
          <w:rFonts w:ascii="Times New Roman" w:hAnsi="Times New Roman" w:cs="Times New Roman"/>
          <w:i/>
          <w:iCs/>
          <w:shd w:val="clear" w:color="auto" w:fill="FFFFFF"/>
        </w:rPr>
        <w:t xml:space="preserve"> </w:t>
      </w:r>
    </w:p>
    <w:p w14:paraId="5D069B00" w14:textId="77777777" w:rsidR="008E7B5E" w:rsidRPr="00FA6241" w:rsidRDefault="008E7B5E" w:rsidP="00223A20">
      <w:pPr>
        <w:spacing w:before="120" w:after="0" w:line="240" w:lineRule="auto"/>
        <w:jc w:val="both"/>
        <w:rPr>
          <w:rFonts w:ascii="Times New Roman" w:hAnsi="Times New Roman" w:cs="Times New Roman"/>
          <w:i/>
        </w:rPr>
      </w:pPr>
      <w:r w:rsidRPr="00FA6241">
        <w:rPr>
          <w:rFonts w:ascii="Times New Roman" w:hAnsi="Times New Roman" w:cs="Times New Roman"/>
          <w:i/>
          <w:iCs/>
        </w:rPr>
        <w:t xml:space="preserve">(10) </w:t>
      </w:r>
      <w:r w:rsidRPr="00FA6241">
        <w:rPr>
          <w:rFonts w:ascii="Times New Roman" w:hAnsi="Times New Roman" w:cs="Times New Roman"/>
          <w:b/>
          <w:bCs/>
          <w:i/>
          <w:iCs/>
        </w:rPr>
        <w:t>Z</w:t>
      </w:r>
      <w:r w:rsidRPr="00FA6241">
        <w:rPr>
          <w:rFonts w:ascii="Times New Roman" w:hAnsi="Times New Roman" w:cs="Times New Roman"/>
          <w:b/>
          <w:bCs/>
          <w:i/>
          <w:iCs/>
          <w:shd w:val="clear" w:color="auto" w:fill="F3F2F1"/>
        </w:rPr>
        <w:t>álohovaním obalu je</w:t>
      </w:r>
      <w:r w:rsidRPr="00FA6241">
        <w:rPr>
          <w:rFonts w:ascii="Times New Roman" w:hAnsi="Times New Roman" w:cs="Times New Roman"/>
          <w:i/>
          <w:iCs/>
          <w:shd w:val="clear" w:color="auto" w:fill="F3F2F1"/>
        </w:rPr>
        <w:t xml:space="preserve"> na účely tohto zákona činnosť pri predaji tovaru v zálohovanom obale, ktorou je naúčtovanie zálohu osobe uhrádzajúcej cenu tovaru a činnosť pri vrátení zálohovaného obalu spočívajúca vo vydaní tohto zálohu osobe, ktorá zabezpečuje vrátenie použitého obalu; za vrátenie zálohu sa považuje aj jeho započítanie na účely vysporiadania inej peňažnej pohľadávky.</w:t>
      </w:r>
    </w:p>
    <w:p w14:paraId="6175325A" w14:textId="77777777" w:rsidR="00A72F6E" w:rsidRDefault="00A72F6E" w:rsidP="00223A20">
      <w:pPr>
        <w:spacing w:after="0" w:line="240" w:lineRule="auto"/>
        <w:jc w:val="both"/>
        <w:rPr>
          <w:rFonts w:ascii="Times New Roman" w:hAnsi="Times New Roman" w:cs="Times New Roman"/>
        </w:rPr>
      </w:pPr>
    </w:p>
    <w:p w14:paraId="6819A15A" w14:textId="77777777" w:rsidR="00223A20" w:rsidRPr="00A72F6E" w:rsidRDefault="00223A20" w:rsidP="00223A20">
      <w:pPr>
        <w:spacing w:after="0" w:line="240" w:lineRule="auto"/>
        <w:jc w:val="both"/>
        <w:rPr>
          <w:rFonts w:ascii="Times New Roman" w:hAnsi="Times New Roman" w:cs="Times New Roman"/>
          <w:b/>
        </w:rPr>
      </w:pPr>
      <w:r w:rsidRPr="00A72F6E">
        <w:rPr>
          <w:rFonts w:ascii="Times New Roman" w:hAnsi="Times New Roman" w:cs="Times New Roman"/>
          <w:b/>
        </w:rPr>
        <w:t xml:space="preserve">Podľa </w:t>
      </w:r>
      <w:r w:rsidR="00544BBF" w:rsidRPr="00A72F6E">
        <w:rPr>
          <w:rFonts w:ascii="Times New Roman" w:hAnsi="Times New Roman" w:cs="Times New Roman"/>
          <w:b/>
        </w:rPr>
        <w:t xml:space="preserve">§ 3  ods. 4 Prvej časti 1. hlavy </w:t>
      </w:r>
      <w:r w:rsidRPr="00A72F6E">
        <w:rPr>
          <w:rFonts w:ascii="Times New Roman" w:hAnsi="Times New Roman" w:cs="Times New Roman"/>
          <w:b/>
        </w:rPr>
        <w:t>Potravinového kódexu</w:t>
      </w:r>
      <w:r w:rsidR="00544BBF" w:rsidRPr="00A72F6E">
        <w:rPr>
          <w:rFonts w:ascii="Times New Roman" w:hAnsi="Times New Roman" w:cs="Times New Roman"/>
          <w:b/>
        </w:rPr>
        <w:t xml:space="preserve"> nápoje sú, cit.:</w:t>
      </w:r>
    </w:p>
    <w:p w14:paraId="3A4FE0CC" w14:textId="77777777" w:rsidR="00223A20" w:rsidRDefault="00544BBF" w:rsidP="00223A20">
      <w:pPr>
        <w:spacing w:after="0" w:line="240" w:lineRule="auto"/>
        <w:jc w:val="both"/>
        <w:rPr>
          <w:rFonts w:ascii="Times New Roman" w:hAnsi="Times New Roman" w:cs="Times New Roman"/>
          <w:i/>
          <w:color w:val="000000"/>
          <w:shd w:val="clear" w:color="auto" w:fill="FFFFFF"/>
        </w:rPr>
      </w:pPr>
      <w:r w:rsidRPr="00544BBF">
        <w:rPr>
          <w:rFonts w:ascii="Times New Roman" w:hAnsi="Times New Roman" w:cs="Times New Roman"/>
          <w:i/>
          <w:color w:val="000000"/>
          <w:shd w:val="clear" w:color="auto" w:fill="FFFFFF"/>
        </w:rPr>
        <w:t>(4) Nápoje sú kvapalné požívatiny obsahujúce viac ako 80% vody a schopné uspokojovať fyziologickú potrebu vody; členia sa spravidla na nealkoholické a alkoholické.</w:t>
      </w:r>
    </w:p>
    <w:p w14:paraId="256FC98D" w14:textId="77777777" w:rsidR="00272CAE" w:rsidRDefault="00272CAE" w:rsidP="00223A20">
      <w:pPr>
        <w:spacing w:after="0" w:line="240" w:lineRule="auto"/>
        <w:jc w:val="both"/>
        <w:rPr>
          <w:rFonts w:ascii="Times New Roman" w:hAnsi="Times New Roman" w:cs="Times New Roman"/>
          <w:i/>
          <w:color w:val="000000"/>
          <w:shd w:val="clear" w:color="auto" w:fill="FFFFFF"/>
        </w:rPr>
      </w:pPr>
    </w:p>
    <w:p w14:paraId="4C93FF16" w14:textId="77777777" w:rsidR="008067AB" w:rsidRDefault="008067AB" w:rsidP="00223A20">
      <w:pPr>
        <w:spacing w:after="0" w:line="240" w:lineRule="auto"/>
        <w:jc w:val="both"/>
        <w:rPr>
          <w:rFonts w:ascii="Times New Roman" w:hAnsi="Times New Roman" w:cs="Times New Roman"/>
          <w:i/>
          <w:color w:val="000000"/>
          <w:shd w:val="clear" w:color="auto" w:fill="FFFFFF"/>
        </w:rPr>
      </w:pPr>
    </w:p>
    <w:p w14:paraId="64ADD92A" w14:textId="77777777" w:rsidR="008067AB" w:rsidRDefault="008067AB" w:rsidP="00223A20">
      <w:pPr>
        <w:spacing w:after="0" w:line="240" w:lineRule="auto"/>
        <w:jc w:val="both"/>
        <w:rPr>
          <w:rFonts w:ascii="Times New Roman" w:hAnsi="Times New Roman" w:cs="Times New Roman"/>
          <w:i/>
          <w:color w:val="000000"/>
          <w:shd w:val="clear" w:color="auto" w:fill="FFFFFF"/>
        </w:rPr>
      </w:pPr>
    </w:p>
    <w:p w14:paraId="7C7108DB" w14:textId="77777777" w:rsidR="00272CAE" w:rsidRDefault="00272CAE" w:rsidP="00223A20">
      <w:pPr>
        <w:spacing w:after="0" w:line="240" w:lineRule="auto"/>
        <w:jc w:val="both"/>
        <w:rPr>
          <w:rFonts w:ascii="Times New Roman" w:hAnsi="Times New Roman" w:cs="Times New Roman"/>
          <w:i/>
          <w:color w:val="000000"/>
          <w:shd w:val="clear" w:color="auto" w:fill="FFFFFF"/>
        </w:rPr>
      </w:pPr>
    </w:p>
    <w:p w14:paraId="176DA948" w14:textId="77777777" w:rsidR="00272CAE" w:rsidRDefault="00272CAE" w:rsidP="00223A20">
      <w:pPr>
        <w:spacing w:after="0" w:line="240" w:lineRule="auto"/>
        <w:jc w:val="both"/>
        <w:rPr>
          <w:rFonts w:ascii="Times New Roman" w:hAnsi="Times New Roman" w:cs="Times New Roman"/>
          <w:i/>
          <w:color w:val="000000"/>
          <w:shd w:val="clear" w:color="auto" w:fill="FFFFFF"/>
        </w:rPr>
      </w:pPr>
    </w:p>
    <w:p w14:paraId="6503DC09" w14:textId="77777777" w:rsidR="006E2E2C" w:rsidRPr="003468E0" w:rsidRDefault="006E2E2C" w:rsidP="003468E0">
      <w:pPr>
        <w:pStyle w:val="Odsekzoznamu"/>
        <w:numPr>
          <w:ilvl w:val="0"/>
          <w:numId w:val="4"/>
        </w:numPr>
        <w:spacing w:after="0" w:line="240" w:lineRule="auto"/>
        <w:jc w:val="both"/>
        <w:rPr>
          <w:rFonts w:ascii="Times New Roman" w:hAnsi="Times New Roman" w:cs="Times New Roman"/>
          <w:b/>
          <w:color w:val="FF0000"/>
        </w:rPr>
      </w:pPr>
      <w:r w:rsidRPr="003468E0">
        <w:rPr>
          <w:rFonts w:ascii="Times New Roman" w:hAnsi="Times New Roman" w:cs="Times New Roman"/>
          <w:b/>
          <w:color w:val="FF0000"/>
        </w:rPr>
        <w:t>Analýza procesného uplatňovania aktuálnej právnej úpravy</w:t>
      </w:r>
    </w:p>
    <w:p w14:paraId="601D3DE7" w14:textId="77777777" w:rsidR="006E2E2C" w:rsidRDefault="006E2E2C" w:rsidP="00223A20">
      <w:pPr>
        <w:spacing w:after="0" w:line="240" w:lineRule="auto"/>
        <w:jc w:val="both"/>
        <w:rPr>
          <w:rFonts w:ascii="Times New Roman" w:hAnsi="Times New Roman" w:cs="Times New Roman"/>
          <w:b/>
          <w:color w:val="FF0000"/>
        </w:rPr>
      </w:pPr>
    </w:p>
    <w:p w14:paraId="5CDCB1B0" w14:textId="77777777" w:rsidR="006E2E2C" w:rsidRPr="006E2E2C" w:rsidRDefault="006E2E2C" w:rsidP="00223A20">
      <w:pPr>
        <w:spacing w:after="0" w:line="240" w:lineRule="auto"/>
        <w:jc w:val="both"/>
        <w:rPr>
          <w:rFonts w:ascii="Times New Roman" w:hAnsi="Times New Roman" w:cs="Times New Roman"/>
          <w:b/>
          <w:color w:val="FF0000"/>
        </w:rPr>
      </w:pPr>
      <w:r w:rsidRPr="006E2E2C">
        <w:rPr>
          <w:rFonts w:ascii="Times New Roman" w:hAnsi="Times New Roman" w:cs="Times New Roman"/>
          <w:b/>
        </w:rPr>
        <w:lastRenderedPageBreak/>
        <w:t>Z uvedených ustanovení zákona o DPH, zákona o odpadoch a Potravinového kódexu je teda zrejmé, že podľa § 19 ods. 10 zákona o DPH vzniká daňová povinnosť „len“ zo zálohovaných obalov NA NÁPOJE.</w:t>
      </w:r>
    </w:p>
    <w:p w14:paraId="1999A6EC" w14:textId="77777777" w:rsidR="006E2E2C" w:rsidRDefault="006E2E2C" w:rsidP="00223A20">
      <w:pPr>
        <w:spacing w:after="0" w:line="240" w:lineRule="auto"/>
        <w:jc w:val="both"/>
        <w:rPr>
          <w:rFonts w:ascii="Times New Roman" w:hAnsi="Times New Roman" w:cs="Times New Roman"/>
          <w:b/>
          <w:color w:val="0070C0"/>
        </w:rPr>
      </w:pPr>
    </w:p>
    <w:p w14:paraId="36A57A7C" w14:textId="77777777" w:rsidR="00544BBF" w:rsidRPr="006E2E2C" w:rsidRDefault="00544BBF" w:rsidP="00223A20">
      <w:pPr>
        <w:spacing w:after="0" w:line="240" w:lineRule="auto"/>
        <w:jc w:val="both"/>
        <w:rPr>
          <w:rFonts w:ascii="Times New Roman" w:hAnsi="Times New Roman" w:cs="Times New Roman"/>
          <w:b/>
          <w:color w:val="0070C0"/>
        </w:rPr>
      </w:pPr>
      <w:r w:rsidRPr="006E2E2C">
        <w:rPr>
          <w:rFonts w:ascii="Times New Roman" w:hAnsi="Times New Roman" w:cs="Times New Roman"/>
          <w:b/>
          <w:color w:val="0070C0"/>
        </w:rPr>
        <w:t xml:space="preserve">Čo však v prípade, keď zálohovaný obal obsahuje </w:t>
      </w:r>
      <w:r w:rsidR="006E2E2C">
        <w:rPr>
          <w:rFonts w:ascii="Times New Roman" w:hAnsi="Times New Roman" w:cs="Times New Roman"/>
          <w:b/>
          <w:color w:val="0070C0"/>
        </w:rPr>
        <w:t xml:space="preserve">vysoko </w:t>
      </w:r>
      <w:r w:rsidRPr="006E2E2C">
        <w:rPr>
          <w:rFonts w:ascii="Times New Roman" w:hAnsi="Times New Roman" w:cs="Times New Roman"/>
          <w:b/>
          <w:color w:val="0070C0"/>
        </w:rPr>
        <w:t>alkoholický nápoj?</w:t>
      </w:r>
    </w:p>
    <w:p w14:paraId="0558BD38" w14:textId="77777777" w:rsidR="00223A20" w:rsidRDefault="00223A20" w:rsidP="00223A20">
      <w:pPr>
        <w:spacing w:after="0" w:line="240" w:lineRule="auto"/>
        <w:jc w:val="both"/>
        <w:rPr>
          <w:rFonts w:ascii="Times New Roman" w:hAnsi="Times New Roman" w:cs="Times New Roman"/>
        </w:rPr>
      </w:pPr>
    </w:p>
    <w:p w14:paraId="385FBC79" w14:textId="77777777" w:rsidR="008E7B5E" w:rsidRPr="008F58B6" w:rsidRDefault="008F58B6" w:rsidP="00223A20">
      <w:pPr>
        <w:spacing w:after="0" w:line="240" w:lineRule="auto"/>
        <w:jc w:val="both"/>
        <w:rPr>
          <w:rFonts w:ascii="Times New Roman" w:hAnsi="Times New Roman" w:cs="Times New Roman"/>
        </w:rPr>
      </w:pPr>
      <w:r w:rsidRPr="008F58B6">
        <w:rPr>
          <w:rFonts w:ascii="Times New Roman" w:hAnsi="Times New Roman" w:cs="Times New Roman"/>
        </w:rPr>
        <w:t>A</w:t>
      </w:r>
      <w:r w:rsidR="008E7B5E" w:rsidRPr="008F58B6">
        <w:rPr>
          <w:rFonts w:ascii="Times New Roman" w:hAnsi="Times New Roman" w:cs="Times New Roman"/>
        </w:rPr>
        <w:t xml:space="preserve">lkoholické nápoje </w:t>
      </w:r>
      <w:r w:rsidRPr="008F58B6">
        <w:rPr>
          <w:rFonts w:ascii="Times New Roman" w:hAnsi="Times New Roman" w:cs="Times New Roman"/>
        </w:rPr>
        <w:t xml:space="preserve">so stupňovitosťou </w:t>
      </w:r>
      <w:r>
        <w:rPr>
          <w:rFonts w:ascii="Times New Roman" w:hAnsi="Times New Roman" w:cs="Times New Roman"/>
        </w:rPr>
        <w:t xml:space="preserve">alkoholu </w:t>
      </w:r>
      <w:r w:rsidRPr="008F58B6">
        <w:rPr>
          <w:rFonts w:ascii="Times New Roman" w:hAnsi="Times New Roman" w:cs="Times New Roman"/>
        </w:rPr>
        <w:t>viac ako 20%</w:t>
      </w:r>
      <w:r w:rsidR="008E7B5E" w:rsidRPr="008F58B6">
        <w:rPr>
          <w:rFonts w:ascii="Times New Roman" w:hAnsi="Times New Roman" w:cs="Times New Roman"/>
        </w:rPr>
        <w:t xml:space="preserve"> podľa Potravinového kódexu </w:t>
      </w:r>
      <w:r w:rsidR="00A46372" w:rsidRPr="008F58B6">
        <w:rPr>
          <w:rFonts w:ascii="Times New Roman" w:hAnsi="Times New Roman" w:cs="Times New Roman"/>
        </w:rPr>
        <w:t xml:space="preserve">nápojmi </w:t>
      </w:r>
      <w:r w:rsidR="008E7B5E" w:rsidRPr="008F58B6">
        <w:rPr>
          <w:rFonts w:ascii="Times New Roman" w:hAnsi="Times New Roman" w:cs="Times New Roman"/>
        </w:rPr>
        <w:t>NIE SÚ, pretože neobsahu</w:t>
      </w:r>
      <w:r w:rsidRPr="008F58B6">
        <w:rPr>
          <w:rFonts w:ascii="Times New Roman" w:hAnsi="Times New Roman" w:cs="Times New Roman"/>
        </w:rPr>
        <w:t>jú viac ako 80% vody. Ide o tzv. vysoko</w:t>
      </w:r>
      <w:r w:rsidR="00605340">
        <w:rPr>
          <w:rFonts w:ascii="Times New Roman" w:hAnsi="Times New Roman" w:cs="Times New Roman"/>
        </w:rPr>
        <w:t xml:space="preserve"> </w:t>
      </w:r>
      <w:r w:rsidRPr="008F58B6">
        <w:rPr>
          <w:rFonts w:ascii="Times New Roman" w:hAnsi="Times New Roman" w:cs="Times New Roman"/>
        </w:rPr>
        <w:t>alkoholické nápoje</w:t>
      </w:r>
      <w:r>
        <w:rPr>
          <w:rFonts w:ascii="Times New Roman" w:hAnsi="Times New Roman" w:cs="Times New Roman"/>
        </w:rPr>
        <w:t>, ktoré takto označovala vo svojich starších metodických pokynoch aj daňová správa.</w:t>
      </w:r>
    </w:p>
    <w:p w14:paraId="4BCE5176" w14:textId="77777777" w:rsidR="00544BBF" w:rsidRDefault="00544BBF" w:rsidP="00223A20">
      <w:pPr>
        <w:spacing w:after="0" w:line="240" w:lineRule="auto"/>
        <w:jc w:val="both"/>
        <w:rPr>
          <w:rFonts w:ascii="Times New Roman" w:hAnsi="Times New Roman" w:cs="Times New Roman"/>
          <w:i/>
        </w:rPr>
      </w:pPr>
    </w:p>
    <w:p w14:paraId="4517FE19" w14:textId="77777777" w:rsidR="008F58B6" w:rsidRDefault="008F58B6" w:rsidP="00223A20">
      <w:pPr>
        <w:spacing w:after="0" w:line="240" w:lineRule="auto"/>
        <w:jc w:val="both"/>
        <w:rPr>
          <w:rFonts w:ascii="Times New Roman" w:hAnsi="Times New Roman" w:cs="Times New Roman"/>
        </w:rPr>
      </w:pPr>
      <w:r>
        <w:rPr>
          <w:rFonts w:ascii="Times New Roman" w:hAnsi="Times New Roman" w:cs="Times New Roman"/>
        </w:rPr>
        <w:t>Vychádzajúc z vyššie citovaných ustanovení príslušných všeobecne záväzných právnych predpisov je možné konštatovať, že:</w:t>
      </w:r>
    </w:p>
    <w:p w14:paraId="447BE3F1" w14:textId="77777777" w:rsidR="008F58B6" w:rsidRDefault="008F58B6" w:rsidP="00223A20">
      <w:pPr>
        <w:spacing w:after="0" w:line="240" w:lineRule="auto"/>
        <w:jc w:val="both"/>
        <w:rPr>
          <w:rFonts w:ascii="Times New Roman" w:hAnsi="Times New Roman" w:cs="Times New Roman"/>
        </w:rPr>
      </w:pPr>
    </w:p>
    <w:p w14:paraId="5FE46CBD" w14:textId="77777777" w:rsidR="008F58B6" w:rsidRDefault="008F58B6" w:rsidP="008F58B6">
      <w:pPr>
        <w:pStyle w:val="Odsekzoznamu"/>
        <w:numPr>
          <w:ilvl w:val="0"/>
          <w:numId w:val="2"/>
        </w:numPr>
        <w:spacing w:after="0" w:line="240" w:lineRule="auto"/>
        <w:jc w:val="both"/>
        <w:rPr>
          <w:rFonts w:ascii="Times New Roman" w:hAnsi="Times New Roman" w:cs="Times New Roman"/>
        </w:rPr>
      </w:pPr>
      <w:r w:rsidRPr="008F58B6">
        <w:rPr>
          <w:rFonts w:ascii="Times New Roman" w:hAnsi="Times New Roman" w:cs="Times New Roman"/>
        </w:rPr>
        <w:t xml:space="preserve">pokiaľ sú v zálohovaných obaloch (spravidla v sklenených fľašiach) pivo, víno, nealkoholické nápoje, resp. alkoholické nápoje so stupňovitosťou alkoholu do 20%, tak daňová povinnosť </w:t>
      </w:r>
      <w:r w:rsidRPr="00BB7173">
        <w:rPr>
          <w:rFonts w:ascii="Times New Roman" w:hAnsi="Times New Roman" w:cs="Times New Roman"/>
          <w:u w:val="single"/>
        </w:rPr>
        <w:t>vzniká podľa § 19 ods. 10 zákona o DPH</w:t>
      </w:r>
      <w:r w:rsidRPr="008F58B6">
        <w:rPr>
          <w:rFonts w:ascii="Times New Roman" w:hAnsi="Times New Roman" w:cs="Times New Roman"/>
        </w:rPr>
        <w:t>,</w:t>
      </w:r>
    </w:p>
    <w:p w14:paraId="592C86D8" w14:textId="77777777" w:rsidR="008F58B6" w:rsidRPr="008F58B6" w:rsidRDefault="008F58B6" w:rsidP="008F58B6">
      <w:pPr>
        <w:pStyle w:val="Odsekzoznamu"/>
        <w:spacing w:after="0" w:line="240" w:lineRule="auto"/>
        <w:jc w:val="both"/>
        <w:rPr>
          <w:rFonts w:ascii="Times New Roman" w:hAnsi="Times New Roman" w:cs="Times New Roman"/>
        </w:rPr>
      </w:pPr>
    </w:p>
    <w:p w14:paraId="1C3DF3CC" w14:textId="77777777" w:rsidR="008F58B6" w:rsidRDefault="008F58B6" w:rsidP="008F58B6">
      <w:pPr>
        <w:pStyle w:val="Odsekzoznamu"/>
        <w:numPr>
          <w:ilvl w:val="0"/>
          <w:numId w:val="2"/>
        </w:numPr>
        <w:spacing w:after="0" w:line="240" w:lineRule="auto"/>
        <w:jc w:val="both"/>
        <w:rPr>
          <w:rFonts w:ascii="Times New Roman" w:hAnsi="Times New Roman" w:cs="Times New Roman"/>
        </w:rPr>
      </w:pPr>
      <w:r w:rsidRPr="008F58B6">
        <w:rPr>
          <w:rFonts w:ascii="Times New Roman" w:hAnsi="Times New Roman" w:cs="Times New Roman"/>
        </w:rPr>
        <w:t xml:space="preserve">pokiaľ sú </w:t>
      </w:r>
      <w:r w:rsidR="00DF3496">
        <w:rPr>
          <w:rFonts w:ascii="Times New Roman" w:hAnsi="Times New Roman" w:cs="Times New Roman"/>
        </w:rPr>
        <w:t xml:space="preserve">však </w:t>
      </w:r>
      <w:r w:rsidRPr="008F58B6">
        <w:rPr>
          <w:rFonts w:ascii="Times New Roman" w:hAnsi="Times New Roman" w:cs="Times New Roman"/>
        </w:rPr>
        <w:t xml:space="preserve">v zálohovaných obaloch (spravidla v sklenených fľašiach) alkoholické nápoje so stupňovitosťou alkoholu </w:t>
      </w:r>
      <w:r>
        <w:rPr>
          <w:rFonts w:ascii="Times New Roman" w:hAnsi="Times New Roman" w:cs="Times New Roman"/>
        </w:rPr>
        <w:t>viac ako</w:t>
      </w:r>
      <w:r w:rsidRPr="008F58B6">
        <w:rPr>
          <w:rFonts w:ascii="Times New Roman" w:hAnsi="Times New Roman" w:cs="Times New Roman"/>
        </w:rPr>
        <w:t xml:space="preserve"> 20%, tak daňová povinnosť </w:t>
      </w:r>
      <w:r w:rsidR="00BB7173" w:rsidRPr="00BB7173">
        <w:rPr>
          <w:rFonts w:ascii="Times New Roman" w:hAnsi="Times New Roman" w:cs="Times New Roman"/>
          <w:u w:val="single"/>
        </w:rPr>
        <w:t>ne</w:t>
      </w:r>
      <w:r w:rsidRPr="00BB7173">
        <w:rPr>
          <w:rFonts w:ascii="Times New Roman" w:hAnsi="Times New Roman" w:cs="Times New Roman"/>
          <w:u w:val="single"/>
        </w:rPr>
        <w:t>vzniká podľa § 19 ods. 10 zákona o</w:t>
      </w:r>
      <w:r w:rsidR="00A46372">
        <w:rPr>
          <w:rFonts w:ascii="Times New Roman" w:hAnsi="Times New Roman" w:cs="Times New Roman"/>
          <w:u w:val="single"/>
        </w:rPr>
        <w:t> </w:t>
      </w:r>
      <w:r w:rsidRPr="00BB7173">
        <w:rPr>
          <w:rFonts w:ascii="Times New Roman" w:hAnsi="Times New Roman" w:cs="Times New Roman"/>
          <w:u w:val="single"/>
        </w:rPr>
        <w:t>DPH</w:t>
      </w:r>
      <w:r w:rsidR="00A46372">
        <w:rPr>
          <w:rFonts w:ascii="Times New Roman" w:hAnsi="Times New Roman" w:cs="Times New Roman"/>
        </w:rPr>
        <w:t xml:space="preserve">, pretože toto ustanovenie sa na </w:t>
      </w:r>
      <w:proofErr w:type="spellStart"/>
      <w:r w:rsidR="00A46372">
        <w:rPr>
          <w:rFonts w:ascii="Times New Roman" w:hAnsi="Times New Roman" w:cs="Times New Roman"/>
        </w:rPr>
        <w:t>ne</w:t>
      </w:r>
      <w:proofErr w:type="spellEnd"/>
      <w:r w:rsidR="00A46372">
        <w:rPr>
          <w:rFonts w:ascii="Times New Roman" w:hAnsi="Times New Roman" w:cs="Times New Roman"/>
        </w:rPr>
        <w:t xml:space="preserve"> nevzťahuje</w:t>
      </w:r>
      <w:r w:rsidR="00DF3496">
        <w:rPr>
          <w:rFonts w:ascii="Times New Roman" w:hAnsi="Times New Roman" w:cs="Times New Roman"/>
        </w:rPr>
        <w:t xml:space="preserve">, a to z dôvodu, že nejde o opakovane použiteľný obal na nápoj, ale ide o opakovane použiteľný obal na vysoko alkoholický nápoj. </w:t>
      </w:r>
    </w:p>
    <w:p w14:paraId="0FBE9F18" w14:textId="77777777" w:rsidR="00272CAE" w:rsidRPr="00272CAE" w:rsidRDefault="00272CAE" w:rsidP="00961955">
      <w:pPr>
        <w:pStyle w:val="Odsekzoznamu"/>
        <w:spacing w:after="0"/>
        <w:rPr>
          <w:rFonts w:ascii="Times New Roman" w:hAnsi="Times New Roman" w:cs="Times New Roman"/>
        </w:rPr>
      </w:pPr>
    </w:p>
    <w:p w14:paraId="1EEA2839" w14:textId="77777777" w:rsidR="00DF3496" w:rsidRDefault="00DF3496" w:rsidP="00961955">
      <w:pPr>
        <w:spacing w:after="0" w:line="240" w:lineRule="auto"/>
        <w:jc w:val="both"/>
        <w:rPr>
          <w:rFonts w:ascii="Times New Roman" w:hAnsi="Times New Roman" w:cs="Times New Roman"/>
        </w:rPr>
      </w:pPr>
    </w:p>
    <w:p w14:paraId="1815D7A5" w14:textId="77777777" w:rsidR="006E2E2C" w:rsidRPr="003468E0" w:rsidRDefault="006E2E2C" w:rsidP="003468E0">
      <w:pPr>
        <w:pStyle w:val="Odsekzoznamu"/>
        <w:numPr>
          <w:ilvl w:val="0"/>
          <w:numId w:val="4"/>
        </w:numPr>
        <w:spacing w:after="0" w:line="240" w:lineRule="auto"/>
        <w:jc w:val="both"/>
        <w:rPr>
          <w:rFonts w:ascii="Times New Roman" w:hAnsi="Times New Roman" w:cs="Times New Roman"/>
          <w:b/>
          <w:color w:val="FF0000"/>
        </w:rPr>
      </w:pPr>
      <w:r w:rsidRPr="003468E0">
        <w:rPr>
          <w:rFonts w:ascii="Times New Roman" w:hAnsi="Times New Roman" w:cs="Times New Roman"/>
          <w:b/>
          <w:color w:val="FF0000"/>
        </w:rPr>
        <w:t>Pohľad Finančného riaditeľstva SR na danú problematiku</w:t>
      </w:r>
    </w:p>
    <w:p w14:paraId="18FE8C9E" w14:textId="77777777" w:rsidR="006E2E2C" w:rsidRDefault="006E2E2C" w:rsidP="00223A20">
      <w:pPr>
        <w:spacing w:after="0" w:line="240" w:lineRule="auto"/>
        <w:jc w:val="both"/>
        <w:rPr>
          <w:rFonts w:ascii="Times New Roman" w:hAnsi="Times New Roman" w:cs="Times New Roman"/>
        </w:rPr>
      </w:pPr>
    </w:p>
    <w:p w14:paraId="78653B4C" w14:textId="77777777" w:rsidR="00605340" w:rsidRDefault="00605340" w:rsidP="00223A20">
      <w:pPr>
        <w:spacing w:after="0" w:line="240" w:lineRule="auto"/>
        <w:jc w:val="both"/>
        <w:rPr>
          <w:rFonts w:ascii="Times New Roman" w:hAnsi="Times New Roman" w:cs="Times New Roman"/>
        </w:rPr>
      </w:pPr>
      <w:r>
        <w:rPr>
          <w:rFonts w:ascii="Times New Roman" w:hAnsi="Times New Roman" w:cs="Times New Roman"/>
        </w:rPr>
        <w:t xml:space="preserve">V súčasnosti neexistuje metodické usmernenie či pokyn Finančného riaditeľstva SR, ktoré by konkrétne upravovalo, resp. metodicky usmerňovalo, ako aplikovať aktuálnu právnu úpravu týkajúcu sa vzniku daňovej povinnosti v prípade, kedy opakovane použiteľný (vratný) obal neobsahuje nápoj v zmysle Potravinového kódexu. </w:t>
      </w:r>
    </w:p>
    <w:p w14:paraId="5EA0D1C3" w14:textId="77777777" w:rsidR="00605340" w:rsidRDefault="00605340" w:rsidP="00223A20">
      <w:pPr>
        <w:spacing w:after="0" w:line="240" w:lineRule="auto"/>
        <w:jc w:val="both"/>
        <w:rPr>
          <w:rFonts w:ascii="Times New Roman" w:hAnsi="Times New Roman" w:cs="Times New Roman"/>
        </w:rPr>
      </w:pPr>
    </w:p>
    <w:p w14:paraId="5A9C091E" w14:textId="77777777" w:rsidR="008E7B5E" w:rsidRPr="00C3242D" w:rsidRDefault="008E7B5E" w:rsidP="00223A20">
      <w:pPr>
        <w:spacing w:after="0" w:line="240" w:lineRule="auto"/>
        <w:jc w:val="both"/>
        <w:rPr>
          <w:rFonts w:ascii="Times New Roman" w:hAnsi="Times New Roman" w:cs="Times New Roman"/>
          <w:iCs/>
        </w:rPr>
      </w:pPr>
      <w:r w:rsidRPr="00C3242D">
        <w:rPr>
          <w:rFonts w:ascii="Times New Roman" w:hAnsi="Times New Roman" w:cs="Times New Roman"/>
        </w:rPr>
        <w:t xml:space="preserve">Metodický pokyn </w:t>
      </w:r>
      <w:r w:rsidR="00C3242D" w:rsidRPr="00C3242D">
        <w:rPr>
          <w:rFonts w:ascii="Times New Roman" w:hAnsi="Times New Roman" w:cs="Times New Roman"/>
        </w:rPr>
        <w:t>D</w:t>
      </w:r>
      <w:r w:rsidR="00605340">
        <w:rPr>
          <w:rFonts w:ascii="Times New Roman" w:hAnsi="Times New Roman" w:cs="Times New Roman"/>
        </w:rPr>
        <w:t>aňového riaditeľstva</w:t>
      </w:r>
      <w:r w:rsidR="00C3242D" w:rsidRPr="00C3242D">
        <w:rPr>
          <w:rFonts w:ascii="Times New Roman" w:hAnsi="Times New Roman" w:cs="Times New Roman"/>
        </w:rPr>
        <w:t xml:space="preserve"> SR </w:t>
      </w:r>
      <w:r w:rsidRPr="00C3242D">
        <w:rPr>
          <w:rFonts w:ascii="Times New Roman" w:hAnsi="Times New Roman" w:cs="Times New Roman"/>
        </w:rPr>
        <w:t>z roku 2008 obsah vratných obalov jasne popis</w:t>
      </w:r>
      <w:r w:rsidR="00C3242D" w:rsidRPr="00C3242D">
        <w:rPr>
          <w:rFonts w:ascii="Times New Roman" w:hAnsi="Times New Roman" w:cs="Times New Roman"/>
        </w:rPr>
        <w:t>oval</w:t>
      </w:r>
      <w:r w:rsidRPr="00C3242D">
        <w:rPr>
          <w:rFonts w:ascii="Times New Roman" w:hAnsi="Times New Roman" w:cs="Times New Roman"/>
        </w:rPr>
        <w:t>, pričom hovor</w:t>
      </w:r>
      <w:r w:rsidR="00C3242D" w:rsidRPr="00C3242D">
        <w:rPr>
          <w:rFonts w:ascii="Times New Roman" w:hAnsi="Times New Roman" w:cs="Times New Roman"/>
        </w:rPr>
        <w:t>il</w:t>
      </w:r>
      <w:r w:rsidRPr="00C3242D">
        <w:rPr>
          <w:rFonts w:ascii="Times New Roman" w:hAnsi="Times New Roman" w:cs="Times New Roman"/>
        </w:rPr>
        <w:t xml:space="preserve">, že: </w:t>
      </w:r>
      <w:r w:rsidRPr="00C3242D">
        <w:rPr>
          <w:rFonts w:ascii="Times New Roman" w:hAnsi="Times New Roman" w:cs="Times New Roman"/>
          <w:iCs/>
        </w:rPr>
        <w:t xml:space="preserve">cit.: </w:t>
      </w:r>
    </w:p>
    <w:p w14:paraId="2F16B797" w14:textId="77777777" w:rsidR="00605340" w:rsidRDefault="008E7B5E" w:rsidP="00223A20">
      <w:pPr>
        <w:spacing w:after="0" w:line="240" w:lineRule="auto"/>
        <w:jc w:val="both"/>
        <w:rPr>
          <w:rFonts w:ascii="Times New Roman" w:hAnsi="Times New Roman" w:cs="Times New Roman"/>
          <w:i/>
          <w:iCs/>
        </w:rPr>
      </w:pPr>
      <w:r w:rsidRPr="00C3242D">
        <w:rPr>
          <w:rFonts w:ascii="Times New Roman" w:hAnsi="Times New Roman" w:cs="Times New Roman"/>
          <w:iCs/>
        </w:rPr>
        <w:t>„</w:t>
      </w:r>
      <w:r w:rsidRPr="00C3242D">
        <w:rPr>
          <w:rFonts w:ascii="Times New Roman" w:hAnsi="Times New Roman" w:cs="Times New Roman"/>
          <w:i/>
          <w:iCs/>
        </w:rPr>
        <w:t>ak sa na vratné fľaše nevzťahuje osobitný režim zdaňovania zálohovaných obalov</w:t>
      </w:r>
      <w:r w:rsidRPr="00C3242D">
        <w:rPr>
          <w:rFonts w:ascii="Times New Roman" w:hAnsi="Times New Roman" w:cs="Times New Roman"/>
          <w:i/>
        </w:rPr>
        <w:t xml:space="preserve"> (pretože tento sa vzťahuje pri opakovane použiteľných obalov len na nápoje - § 52 ods. 9 zákona o odpadoch), </w:t>
      </w:r>
      <w:r w:rsidRPr="00C3242D">
        <w:rPr>
          <w:rFonts w:ascii="Times New Roman" w:hAnsi="Times New Roman" w:cs="Times New Roman"/>
          <w:i/>
          <w:iCs/>
        </w:rPr>
        <w:t xml:space="preserve">potom sa </w:t>
      </w:r>
      <w:r w:rsidR="00DF3496">
        <w:rPr>
          <w:rFonts w:ascii="Times New Roman" w:hAnsi="Times New Roman" w:cs="Times New Roman"/>
          <w:i/>
          <w:iCs/>
        </w:rPr>
        <w:t xml:space="preserve">na </w:t>
      </w:r>
      <w:r w:rsidRPr="00C3242D">
        <w:rPr>
          <w:rFonts w:ascii="Times New Roman" w:hAnsi="Times New Roman" w:cs="Times New Roman"/>
          <w:i/>
          <w:iCs/>
        </w:rPr>
        <w:t xml:space="preserve">tieto fľaše hľadí ako na každý iný tovar. </w:t>
      </w:r>
    </w:p>
    <w:p w14:paraId="158DE0B8" w14:textId="77777777" w:rsidR="00605340" w:rsidRDefault="008E7B5E" w:rsidP="00223A20">
      <w:pPr>
        <w:spacing w:after="0" w:line="240" w:lineRule="auto"/>
        <w:jc w:val="both"/>
        <w:rPr>
          <w:rFonts w:ascii="Times New Roman" w:hAnsi="Times New Roman" w:cs="Times New Roman"/>
          <w:i/>
          <w:iCs/>
        </w:rPr>
      </w:pPr>
      <w:r w:rsidRPr="00C3242D">
        <w:rPr>
          <w:rFonts w:ascii="Times New Roman" w:hAnsi="Times New Roman" w:cs="Times New Roman"/>
          <w:i/>
          <w:iCs/>
        </w:rPr>
        <w:t xml:space="preserve">Uvedené znamená, že z hľadiska uplatňovania DPH sa dodanie fliaš, pri ktorom dochádza k prevodu práva nakladať s týmto tovarom ako vlastník považuje za uskutočnené zdaniteľné plnenie. </w:t>
      </w:r>
    </w:p>
    <w:p w14:paraId="7EF2A38B" w14:textId="77777777" w:rsidR="008E7B5E" w:rsidRPr="00C3242D" w:rsidRDefault="008E7B5E" w:rsidP="00223A20">
      <w:pPr>
        <w:spacing w:after="0" w:line="240" w:lineRule="auto"/>
        <w:jc w:val="both"/>
        <w:rPr>
          <w:rFonts w:ascii="Times New Roman" w:hAnsi="Times New Roman" w:cs="Times New Roman"/>
        </w:rPr>
      </w:pPr>
      <w:r w:rsidRPr="00C3242D">
        <w:rPr>
          <w:rFonts w:ascii="Times New Roman" w:hAnsi="Times New Roman" w:cs="Times New Roman"/>
          <w:b/>
          <w:bCs/>
          <w:i/>
          <w:iCs/>
        </w:rPr>
        <w:t xml:space="preserve">Pri predaji alkoholických nápojov v obaloch vzniká platiteľovi daňová povinnosť podľa § 19 ods. 1, resp. ods. 4 zákona o DPH, pretože daňová povinnosť podľa </w:t>
      </w:r>
      <w:r w:rsidR="00DF3496">
        <w:rPr>
          <w:rFonts w:ascii="Times New Roman" w:hAnsi="Times New Roman" w:cs="Times New Roman"/>
          <w:b/>
          <w:bCs/>
          <w:i/>
          <w:iCs/>
        </w:rPr>
        <w:t xml:space="preserve">  </w:t>
      </w:r>
      <w:r w:rsidRPr="00C3242D">
        <w:rPr>
          <w:rFonts w:ascii="Times New Roman" w:hAnsi="Times New Roman" w:cs="Times New Roman"/>
          <w:b/>
          <w:bCs/>
          <w:i/>
          <w:iCs/>
        </w:rPr>
        <w:t xml:space="preserve">§ 19 ods. 10 zákona o DPH vzniká len zo zálohovaných obalov, ktoré sa na trh v tuzemsku dodávajú spolu s nápojom </w:t>
      </w:r>
      <w:r w:rsidRPr="00C3242D">
        <w:rPr>
          <w:rFonts w:ascii="Times New Roman" w:hAnsi="Times New Roman" w:cs="Times New Roman"/>
          <w:i/>
          <w:iCs/>
        </w:rPr>
        <w:t xml:space="preserve">v zmysle § 7 ods. 1 a 2 zákona o obaloch v nadväznosti na § 1 vyhlášky MŽP SR a na výnos MP SR a MZ SR </w:t>
      </w:r>
      <w:r w:rsidRPr="00C3242D">
        <w:rPr>
          <w:rFonts w:ascii="Times New Roman" w:hAnsi="Times New Roman" w:cs="Times New Roman"/>
          <w:i/>
        </w:rPr>
        <w:t>(tieto sú dnes nahradené § 52 ods. 9 zákona o odpadoch a § 18 vyhlášky MŽP SR č. 373/2015 Z. z., ktorá definuje výšku zálohu na obaly a odpady z obalov)</w:t>
      </w:r>
      <w:r w:rsidRPr="00C3242D">
        <w:rPr>
          <w:rFonts w:ascii="Times New Roman" w:hAnsi="Times New Roman" w:cs="Times New Roman"/>
          <w:i/>
          <w:iCs/>
        </w:rPr>
        <w:t>.</w:t>
      </w:r>
      <w:r w:rsidRPr="00C3242D">
        <w:rPr>
          <w:rFonts w:ascii="Times New Roman" w:hAnsi="Times New Roman" w:cs="Times New Roman"/>
          <w:iCs/>
        </w:rPr>
        <w:t>“</w:t>
      </w:r>
      <w:r w:rsidRPr="00C3242D">
        <w:rPr>
          <w:rFonts w:ascii="Times New Roman" w:hAnsi="Times New Roman" w:cs="Times New Roman"/>
        </w:rPr>
        <w:t xml:space="preserve"> </w:t>
      </w:r>
    </w:p>
    <w:p w14:paraId="3D790E3F" w14:textId="77777777" w:rsidR="00C3242D" w:rsidRDefault="00C3242D" w:rsidP="00223A20">
      <w:pPr>
        <w:spacing w:after="0" w:line="240" w:lineRule="auto"/>
        <w:jc w:val="both"/>
        <w:rPr>
          <w:rFonts w:ascii="Times New Roman" w:hAnsi="Times New Roman" w:cs="Times New Roman"/>
        </w:rPr>
      </w:pPr>
    </w:p>
    <w:p w14:paraId="68245F60" w14:textId="77777777" w:rsidR="008E7B5E" w:rsidRPr="00C3242D" w:rsidRDefault="008E7B5E" w:rsidP="00223A20">
      <w:pPr>
        <w:spacing w:after="0" w:line="240" w:lineRule="auto"/>
        <w:jc w:val="both"/>
        <w:rPr>
          <w:rFonts w:ascii="Times New Roman" w:hAnsi="Times New Roman" w:cs="Times New Roman"/>
          <w:iCs/>
        </w:rPr>
      </w:pPr>
      <w:r w:rsidRPr="00C3242D">
        <w:rPr>
          <w:rFonts w:ascii="Times New Roman" w:hAnsi="Times New Roman" w:cs="Times New Roman"/>
        </w:rPr>
        <w:t xml:space="preserve">Taktiež tento Metodický pokyn </w:t>
      </w:r>
      <w:r w:rsidR="00605340">
        <w:rPr>
          <w:rFonts w:ascii="Times New Roman" w:hAnsi="Times New Roman" w:cs="Times New Roman"/>
        </w:rPr>
        <w:t xml:space="preserve">DR SR </w:t>
      </w:r>
      <w:r w:rsidRPr="00C3242D">
        <w:rPr>
          <w:rFonts w:ascii="Times New Roman" w:hAnsi="Times New Roman" w:cs="Times New Roman"/>
        </w:rPr>
        <w:t>z roku 2008 ustanov</w:t>
      </w:r>
      <w:r w:rsidR="00C3242D">
        <w:rPr>
          <w:rFonts w:ascii="Times New Roman" w:hAnsi="Times New Roman" w:cs="Times New Roman"/>
        </w:rPr>
        <w:t>oval</w:t>
      </w:r>
      <w:r w:rsidRPr="00C3242D">
        <w:rPr>
          <w:rFonts w:ascii="Times New Roman" w:hAnsi="Times New Roman" w:cs="Times New Roman"/>
        </w:rPr>
        <w:t xml:space="preserve">, že: </w:t>
      </w:r>
      <w:r w:rsidRPr="00C3242D">
        <w:rPr>
          <w:rFonts w:ascii="Times New Roman" w:hAnsi="Times New Roman" w:cs="Times New Roman"/>
          <w:iCs/>
        </w:rPr>
        <w:t xml:space="preserve">cit.: </w:t>
      </w:r>
    </w:p>
    <w:p w14:paraId="566BD392" w14:textId="77777777" w:rsidR="008E7B5E" w:rsidRPr="00C3242D" w:rsidRDefault="008E7B5E" w:rsidP="00223A20">
      <w:pPr>
        <w:spacing w:after="0" w:line="240" w:lineRule="auto"/>
        <w:jc w:val="both"/>
        <w:rPr>
          <w:rFonts w:ascii="Times New Roman" w:hAnsi="Times New Roman" w:cs="Times New Roman"/>
          <w:iCs/>
        </w:rPr>
      </w:pPr>
      <w:r w:rsidRPr="00C3242D">
        <w:rPr>
          <w:rFonts w:ascii="Times New Roman" w:hAnsi="Times New Roman" w:cs="Times New Roman"/>
          <w:iCs/>
        </w:rPr>
        <w:t>„</w:t>
      </w:r>
      <w:r w:rsidRPr="00C3242D">
        <w:rPr>
          <w:rFonts w:ascii="Times New Roman" w:hAnsi="Times New Roman" w:cs="Times New Roman"/>
          <w:i/>
          <w:iCs/>
        </w:rPr>
        <w:t>z § 22 ods. 3 vyplýva, že pri dodaní tovaru v zálohovaných obaloch sa do základu dane nezahŕňa záloha na zálohované obaly, ktoré sú dodané spolu s tovarom len v prípade, ak ide o zálohované obaly, pri ktorých vzniká daňová povinnosť podľa § 19 ods. 10 zákona o DPH.</w:t>
      </w:r>
      <w:r w:rsidRPr="00C3242D">
        <w:rPr>
          <w:rFonts w:ascii="Times New Roman" w:hAnsi="Times New Roman" w:cs="Times New Roman"/>
          <w:iCs/>
        </w:rPr>
        <w:t xml:space="preserve">“ </w:t>
      </w:r>
    </w:p>
    <w:p w14:paraId="01A05EE3" w14:textId="77777777" w:rsidR="00C3242D" w:rsidRDefault="00C3242D" w:rsidP="00223A20">
      <w:pPr>
        <w:spacing w:after="0" w:line="240" w:lineRule="auto"/>
        <w:jc w:val="both"/>
        <w:rPr>
          <w:rFonts w:ascii="Times New Roman" w:hAnsi="Times New Roman" w:cs="Times New Roman"/>
          <w:b/>
          <w:bCs/>
        </w:rPr>
      </w:pPr>
    </w:p>
    <w:p w14:paraId="0064CB96" w14:textId="77777777" w:rsidR="007665CE" w:rsidRDefault="006F48C4" w:rsidP="00223A20">
      <w:pPr>
        <w:spacing w:after="0" w:line="240" w:lineRule="auto"/>
        <w:jc w:val="both"/>
        <w:rPr>
          <w:rFonts w:ascii="Times New Roman" w:hAnsi="Times New Roman" w:cs="Times New Roman"/>
          <w:bCs/>
        </w:rPr>
      </w:pPr>
      <w:r>
        <w:rPr>
          <w:rFonts w:ascii="Times New Roman" w:hAnsi="Times New Roman" w:cs="Times New Roman"/>
          <w:bCs/>
        </w:rPr>
        <w:t>Spoločnosť začiatkom decembra 2024 požiadala o vyjadrenie Finančné riaditeľstvo SR, ktoré jej poskytlo vyrozumenie dňa</w:t>
      </w:r>
      <w:r w:rsidR="007665CE">
        <w:rPr>
          <w:rFonts w:ascii="Times New Roman" w:hAnsi="Times New Roman" w:cs="Times New Roman"/>
          <w:bCs/>
        </w:rPr>
        <w:t> 19.12.</w:t>
      </w:r>
      <w:r w:rsidR="00C3242D">
        <w:rPr>
          <w:rFonts w:ascii="Times New Roman" w:hAnsi="Times New Roman" w:cs="Times New Roman"/>
          <w:bCs/>
        </w:rPr>
        <w:t>2024</w:t>
      </w:r>
      <w:r w:rsidR="00A323EC">
        <w:rPr>
          <w:rFonts w:ascii="Times New Roman" w:hAnsi="Times New Roman" w:cs="Times New Roman"/>
          <w:bCs/>
        </w:rPr>
        <w:t xml:space="preserve"> (vybavujúci p. Ing. Ťažký) </w:t>
      </w:r>
      <w:r>
        <w:rPr>
          <w:rFonts w:ascii="Times New Roman" w:hAnsi="Times New Roman" w:cs="Times New Roman"/>
          <w:bCs/>
        </w:rPr>
        <w:t>ktoré bolo nasledovné,</w:t>
      </w:r>
      <w:r w:rsidR="00A323EC">
        <w:rPr>
          <w:rFonts w:ascii="Times New Roman" w:hAnsi="Times New Roman" w:cs="Times New Roman"/>
          <w:bCs/>
        </w:rPr>
        <w:t xml:space="preserve"> </w:t>
      </w:r>
      <w:r w:rsidR="007665CE">
        <w:rPr>
          <w:rFonts w:ascii="Times New Roman" w:hAnsi="Times New Roman" w:cs="Times New Roman"/>
          <w:bCs/>
        </w:rPr>
        <w:t>cit.:</w:t>
      </w:r>
    </w:p>
    <w:p w14:paraId="35E2F7E9" w14:textId="77777777" w:rsidR="00961955" w:rsidRDefault="00961955" w:rsidP="00223A20">
      <w:pPr>
        <w:spacing w:after="0" w:line="240" w:lineRule="auto"/>
        <w:jc w:val="both"/>
        <w:rPr>
          <w:rFonts w:ascii="Times New Roman" w:hAnsi="Times New Roman" w:cs="Times New Roman"/>
          <w:bCs/>
        </w:rPr>
      </w:pPr>
    </w:p>
    <w:p w14:paraId="5F4D7062" w14:textId="77777777" w:rsidR="007665CE" w:rsidRDefault="00DF3496" w:rsidP="007665CE">
      <w:pPr>
        <w:pStyle w:val="Obyajntext"/>
        <w:jc w:val="both"/>
      </w:pPr>
      <w:r>
        <w:t>„</w:t>
      </w:r>
      <w:r w:rsidR="007665CE">
        <w:t>Dobrý deň,</w:t>
      </w:r>
    </w:p>
    <w:p w14:paraId="38DD3FA9" w14:textId="77777777" w:rsidR="007665CE" w:rsidRDefault="007665CE" w:rsidP="007665CE">
      <w:pPr>
        <w:pStyle w:val="Obyajntext"/>
        <w:jc w:val="both"/>
      </w:pPr>
      <w:r>
        <w:lastRenderedPageBreak/>
        <w:t xml:space="preserve">Podľa poskytnutých informácií spoločnosť OLD HEROLD, </w:t>
      </w:r>
      <w:proofErr w:type="spellStart"/>
      <w:r>
        <w:t>s.r.o</w:t>
      </w:r>
      <w:proofErr w:type="spellEnd"/>
      <w:r>
        <w:t xml:space="preserve">. (ďalej len výrobca)  dodáva vysoko alkoholické nápoje (ďalej len liehoviny) vo fľašiach  veľkoobchodu, veľkoobchod dodáva liehoviny vo fľašiach pohostinstvám, ktoré z nich liehoviny „rozlievajú“, čiže predmetné liehoviny sa vo fľašiach nepredávajú konečným zákazníkom – občanom. </w:t>
      </w:r>
      <w:proofErr w:type="spellStart"/>
      <w:r>
        <w:t>Respektívne</w:t>
      </w:r>
      <w:proofErr w:type="spellEnd"/>
      <w:r>
        <w:t xml:space="preserve">  výrobca priamo predáva liehoviny vo fľašiach pohostinstvám. </w:t>
      </w:r>
    </w:p>
    <w:p w14:paraId="1AE00AFE" w14:textId="77777777" w:rsidR="007665CE" w:rsidRDefault="007665CE" w:rsidP="007665CE">
      <w:pPr>
        <w:pStyle w:val="Obyajntext"/>
        <w:jc w:val="both"/>
      </w:pPr>
      <w:r>
        <w:t>Tieto fľaše sa následne vracajú výrobcovi, (</w:t>
      </w:r>
      <w:proofErr w:type="spellStart"/>
      <w:r>
        <w:t>t.j</w:t>
      </w:r>
      <w:proofErr w:type="spellEnd"/>
      <w:r>
        <w:t>. ide o opravu základu dane podľa § 25 ods. 1 písm.</w:t>
      </w:r>
      <w:r w:rsidR="00A72F6E">
        <w:t xml:space="preserve"> </w:t>
      </w:r>
      <w:r>
        <w:t>a/ zákona o DPH) s tým, že sa pri vrátení vyhotoví zjednodušená faktúra na vrátený tovar, resp. doklad z e-kasa klient, ktorý obsahuje okrem iného  pôvodný identifikátor pokladničného dokladu.</w:t>
      </w:r>
    </w:p>
    <w:p w14:paraId="20126886" w14:textId="77777777" w:rsidR="007665CE" w:rsidRDefault="007665CE" w:rsidP="007665CE">
      <w:pPr>
        <w:pStyle w:val="Obyajntext"/>
        <w:jc w:val="both"/>
      </w:pPr>
      <w:r>
        <w:t xml:space="preserve">Podľa § 52 ods. 9 zákona č. 79/2015 Z. z. o odpadoch predmetné fľaše nie sú opakovane použiteľným obalom na nápoje, keďže liehoviny nie sú v zmysle § 3 ods. 3  Potravinového kódexu nápoje ale pochutiny.  </w:t>
      </w:r>
    </w:p>
    <w:p w14:paraId="7D40A3A2" w14:textId="77777777" w:rsidR="00105F6C" w:rsidRDefault="00105F6C" w:rsidP="007665CE">
      <w:pPr>
        <w:pStyle w:val="Obyajntext"/>
        <w:jc w:val="both"/>
      </w:pPr>
    </w:p>
    <w:p w14:paraId="33D27E94" w14:textId="77777777" w:rsidR="007665CE" w:rsidRDefault="007665CE" w:rsidP="007665CE">
      <w:pPr>
        <w:pStyle w:val="Obyajntext"/>
        <w:jc w:val="both"/>
      </w:pPr>
      <w:r>
        <w:t>V nadväznosti na uvedené skutočnosti k vašim otázkam uvádzame nasledovné:</w:t>
      </w:r>
    </w:p>
    <w:p w14:paraId="2D4ED001" w14:textId="77777777" w:rsidR="007665CE" w:rsidRPr="003468E0" w:rsidRDefault="007665CE" w:rsidP="007665CE">
      <w:pPr>
        <w:pStyle w:val="Obyajntext"/>
        <w:jc w:val="both"/>
        <w:rPr>
          <w:color w:val="FF0000"/>
        </w:rPr>
      </w:pPr>
      <w:r w:rsidRPr="003468E0">
        <w:rPr>
          <w:color w:val="FF0000"/>
        </w:rPr>
        <w:t>- metodický pokyn  DR SR z roku 2008  je už neplatný</w:t>
      </w:r>
    </w:p>
    <w:p w14:paraId="438E80D8" w14:textId="77777777" w:rsidR="007665CE" w:rsidRDefault="007665CE" w:rsidP="007665CE">
      <w:pPr>
        <w:pStyle w:val="Obyajntext"/>
        <w:jc w:val="both"/>
      </w:pPr>
      <w:r>
        <w:t>- na výrobcu liehovín, ktorý predáva liehoviny vo fľašiach, ktoré  mu odberatelia  vracajú na   opakované použitie</w:t>
      </w:r>
      <w:r w:rsidR="00DF3496">
        <w:t xml:space="preserve">, </w:t>
      </w:r>
      <w:r>
        <w:t xml:space="preserve">sa  nevzťahuje  § 19 ods. 10 zákona o DPH. </w:t>
      </w:r>
      <w:proofErr w:type="spellStart"/>
      <w:r>
        <w:t>t.j</w:t>
      </w:r>
      <w:proofErr w:type="spellEnd"/>
      <w:r>
        <w:t xml:space="preserve">. </w:t>
      </w:r>
      <w:r w:rsidRPr="00105F6C">
        <w:rPr>
          <w:b/>
        </w:rPr>
        <w:t>výrobca liehovín pri predaji liehovín vo fľašiach predmetné fľaše zdaňuje bežným spôsobom a pri ich vrátení vykoná opravu základu dane podľa § 25 ods. 1 a 3 zákona o DPH</w:t>
      </w:r>
      <w:r>
        <w:t>.</w:t>
      </w:r>
    </w:p>
    <w:p w14:paraId="4CF1A713" w14:textId="77777777" w:rsidR="007665CE" w:rsidRPr="00DF3496" w:rsidRDefault="007665CE" w:rsidP="007665CE">
      <w:pPr>
        <w:pStyle w:val="Obyajntext"/>
        <w:jc w:val="both"/>
        <w:rPr>
          <w:b/>
        </w:rPr>
      </w:pPr>
      <w:r w:rsidRPr="00DF3496">
        <w:rPr>
          <w:b/>
        </w:rPr>
        <w:t xml:space="preserve">- ustanovenie § 19 ods. 10 zákona o DPH sa vzťahuje na dodávateľa, ktorý uvádza na trh v tuzemsku tovar </w:t>
      </w:r>
      <w:r w:rsidRPr="00DF3496">
        <w:rPr>
          <w:b/>
          <w:color w:val="FF0000"/>
        </w:rPr>
        <w:t>v opakovane použiteľnom  obale na nápoje, ktorý je zálohovaný, čo nie je v opísanom prípade splnené, keďže</w:t>
      </w:r>
      <w:r w:rsidR="00DF3496" w:rsidRPr="00DF3496">
        <w:rPr>
          <w:b/>
          <w:color w:val="FF0000"/>
        </w:rPr>
        <w:t>,</w:t>
      </w:r>
      <w:r w:rsidRPr="00DF3496">
        <w:rPr>
          <w:b/>
          <w:color w:val="FF0000"/>
        </w:rPr>
        <w:t xml:space="preserve">  ako je vyššie uvedené, liehovina nie je nápoj.</w:t>
      </w:r>
    </w:p>
    <w:p w14:paraId="6DA35E1D" w14:textId="77777777" w:rsidR="007665CE" w:rsidRDefault="007665CE" w:rsidP="007665CE">
      <w:pPr>
        <w:spacing w:after="0" w:line="240" w:lineRule="auto"/>
        <w:jc w:val="both"/>
        <w:rPr>
          <w:rFonts w:ascii="Consolas" w:hAnsi="Consolas"/>
        </w:rPr>
      </w:pPr>
      <w:r w:rsidRPr="007665CE">
        <w:rPr>
          <w:rFonts w:ascii="Consolas" w:hAnsi="Consolas"/>
        </w:rPr>
        <w:t>Uvedená odpoveď má informatívny charakter a bola vypracovaná na základe informácií poskytnutých daňovým subjektom v jeho žiadosti.</w:t>
      </w:r>
    </w:p>
    <w:p w14:paraId="2F5E730D" w14:textId="77777777" w:rsidR="00272CAE" w:rsidRPr="007665CE" w:rsidRDefault="00272CAE" w:rsidP="007665CE">
      <w:pPr>
        <w:spacing w:after="0" w:line="240" w:lineRule="auto"/>
        <w:jc w:val="both"/>
        <w:rPr>
          <w:rFonts w:ascii="Consolas" w:hAnsi="Consolas" w:cs="Times New Roman"/>
          <w:bCs/>
        </w:rPr>
      </w:pPr>
    </w:p>
    <w:p w14:paraId="55707E95" w14:textId="77777777" w:rsidR="007665CE" w:rsidRDefault="007665CE" w:rsidP="00223A20">
      <w:pPr>
        <w:spacing w:after="0" w:line="240" w:lineRule="auto"/>
        <w:jc w:val="both"/>
        <w:rPr>
          <w:rFonts w:ascii="Times New Roman" w:hAnsi="Times New Roman" w:cs="Times New Roman"/>
          <w:bCs/>
        </w:rPr>
      </w:pPr>
    </w:p>
    <w:p w14:paraId="57B4F132" w14:textId="77777777" w:rsidR="00105F6C" w:rsidRPr="00105F6C" w:rsidRDefault="00105F6C" w:rsidP="00105F6C">
      <w:pPr>
        <w:pStyle w:val="Odsekzoznamu"/>
        <w:numPr>
          <w:ilvl w:val="0"/>
          <w:numId w:val="4"/>
        </w:numPr>
        <w:spacing w:after="0" w:line="240" w:lineRule="auto"/>
        <w:jc w:val="both"/>
        <w:rPr>
          <w:rFonts w:ascii="Times New Roman" w:hAnsi="Times New Roman" w:cs="Times New Roman"/>
          <w:b/>
          <w:bCs/>
          <w:color w:val="FF0000"/>
        </w:rPr>
      </w:pPr>
      <w:r w:rsidRPr="00105F6C">
        <w:rPr>
          <w:rFonts w:ascii="Times New Roman" w:hAnsi="Times New Roman" w:cs="Times New Roman"/>
          <w:b/>
          <w:bCs/>
          <w:color w:val="FF0000"/>
        </w:rPr>
        <w:t>Záver</w:t>
      </w:r>
    </w:p>
    <w:p w14:paraId="5395E78D" w14:textId="77777777" w:rsidR="00105F6C" w:rsidRDefault="00105F6C" w:rsidP="00223A20">
      <w:pPr>
        <w:spacing w:after="0" w:line="240" w:lineRule="auto"/>
        <w:jc w:val="both"/>
        <w:rPr>
          <w:rFonts w:ascii="Times New Roman" w:hAnsi="Times New Roman" w:cs="Times New Roman"/>
          <w:bCs/>
        </w:rPr>
      </w:pPr>
    </w:p>
    <w:p w14:paraId="38E0E4A4" w14:textId="77777777" w:rsidR="00272CAE" w:rsidRDefault="00DF3496" w:rsidP="00223A20">
      <w:pPr>
        <w:spacing w:after="0" w:line="240" w:lineRule="auto"/>
        <w:jc w:val="both"/>
        <w:rPr>
          <w:rFonts w:ascii="Times New Roman" w:hAnsi="Times New Roman" w:cs="Times New Roman"/>
          <w:bCs/>
        </w:rPr>
      </w:pPr>
      <w:r>
        <w:rPr>
          <w:rFonts w:ascii="Times New Roman" w:hAnsi="Times New Roman" w:cs="Times New Roman"/>
          <w:bCs/>
        </w:rPr>
        <w:t>Aj na základe uvedenej odpovede Finančného riaditeľstva SR je možné konštatovať, že vo vzťahu k vzniku daňovej povinnosti v súvislosti s</w:t>
      </w:r>
      <w:r w:rsidR="00105F6C">
        <w:rPr>
          <w:rFonts w:ascii="Times New Roman" w:hAnsi="Times New Roman" w:cs="Times New Roman"/>
          <w:bCs/>
        </w:rPr>
        <w:t> DPH pri opakovane použiteľných (vratných) obaloch</w:t>
      </w:r>
      <w:r>
        <w:rPr>
          <w:rFonts w:ascii="Times New Roman" w:hAnsi="Times New Roman" w:cs="Times New Roman"/>
          <w:bCs/>
        </w:rPr>
        <w:t xml:space="preserve"> </w:t>
      </w:r>
      <w:r w:rsidR="00FA7E67">
        <w:rPr>
          <w:rFonts w:ascii="Times New Roman" w:hAnsi="Times New Roman" w:cs="Times New Roman"/>
          <w:bCs/>
        </w:rPr>
        <w:t xml:space="preserve">je tento </w:t>
      </w:r>
      <w:r w:rsidR="00FA7E67" w:rsidRPr="00272CAE">
        <w:rPr>
          <w:rFonts w:ascii="Times New Roman" w:hAnsi="Times New Roman" w:cs="Times New Roman"/>
          <w:b/>
          <w:bCs/>
        </w:rPr>
        <w:t xml:space="preserve">vznik </w:t>
      </w:r>
      <w:r w:rsidR="00272CAE" w:rsidRPr="00272CAE">
        <w:rPr>
          <w:rFonts w:ascii="Times New Roman" w:hAnsi="Times New Roman" w:cs="Times New Roman"/>
          <w:b/>
          <w:bCs/>
        </w:rPr>
        <w:t xml:space="preserve">daňovej povinnosti </w:t>
      </w:r>
      <w:r w:rsidR="00A72F6E" w:rsidRPr="00272CAE">
        <w:rPr>
          <w:rFonts w:ascii="Times New Roman" w:hAnsi="Times New Roman" w:cs="Times New Roman"/>
          <w:b/>
          <w:bCs/>
        </w:rPr>
        <w:t xml:space="preserve">jednoznačne </w:t>
      </w:r>
      <w:r w:rsidR="00FA7E67" w:rsidRPr="00272CAE">
        <w:rPr>
          <w:rFonts w:ascii="Times New Roman" w:hAnsi="Times New Roman" w:cs="Times New Roman"/>
          <w:b/>
          <w:bCs/>
        </w:rPr>
        <w:t>viazaný k tomu,</w:t>
      </w:r>
      <w:r w:rsidR="00FA7E67">
        <w:rPr>
          <w:rFonts w:ascii="Times New Roman" w:hAnsi="Times New Roman" w:cs="Times New Roman"/>
          <w:bCs/>
        </w:rPr>
        <w:t xml:space="preserve"> </w:t>
      </w:r>
      <w:r w:rsidR="00FA7E67" w:rsidRPr="00272CAE">
        <w:rPr>
          <w:rFonts w:ascii="Times New Roman" w:hAnsi="Times New Roman" w:cs="Times New Roman"/>
          <w:b/>
          <w:bCs/>
        </w:rPr>
        <w:t>čo opakovane použiteľný obal obsahuje</w:t>
      </w:r>
      <w:r w:rsidR="00105F6C">
        <w:rPr>
          <w:rFonts w:ascii="Times New Roman" w:hAnsi="Times New Roman" w:cs="Times New Roman"/>
          <w:bCs/>
        </w:rPr>
        <w:t>.</w:t>
      </w:r>
      <w:r w:rsidR="00272CAE">
        <w:rPr>
          <w:rFonts w:ascii="Times New Roman" w:hAnsi="Times New Roman" w:cs="Times New Roman"/>
          <w:bCs/>
        </w:rPr>
        <w:t xml:space="preserve"> </w:t>
      </w:r>
    </w:p>
    <w:p w14:paraId="26B027F2" w14:textId="77777777" w:rsidR="00272CAE" w:rsidRDefault="00272CAE" w:rsidP="00223A20">
      <w:pPr>
        <w:spacing w:after="0" w:line="240" w:lineRule="auto"/>
        <w:jc w:val="both"/>
        <w:rPr>
          <w:rFonts w:ascii="Times New Roman" w:hAnsi="Times New Roman" w:cs="Times New Roman"/>
          <w:bCs/>
        </w:rPr>
      </w:pPr>
    </w:p>
    <w:p w14:paraId="4EF92383" w14:textId="77777777" w:rsidR="00105F6C" w:rsidRDefault="00272CAE" w:rsidP="00223A20">
      <w:pPr>
        <w:spacing w:after="0" w:line="240" w:lineRule="auto"/>
        <w:jc w:val="both"/>
        <w:rPr>
          <w:rFonts w:ascii="Times New Roman" w:hAnsi="Times New Roman" w:cs="Times New Roman"/>
          <w:bCs/>
        </w:rPr>
      </w:pPr>
      <w:r>
        <w:rPr>
          <w:rFonts w:ascii="Times New Roman" w:hAnsi="Times New Roman" w:cs="Times New Roman"/>
          <w:bCs/>
        </w:rPr>
        <w:t>A teda:</w:t>
      </w:r>
    </w:p>
    <w:p w14:paraId="46D4460F" w14:textId="77777777" w:rsidR="00A72F6E" w:rsidRDefault="00A72F6E" w:rsidP="00223A20">
      <w:pPr>
        <w:spacing w:after="0" w:line="240" w:lineRule="auto"/>
        <w:jc w:val="both"/>
        <w:rPr>
          <w:rFonts w:ascii="Times New Roman" w:hAnsi="Times New Roman" w:cs="Times New Roman"/>
          <w:bCs/>
        </w:rPr>
      </w:pPr>
    </w:p>
    <w:p w14:paraId="589095C0" w14:textId="77777777" w:rsidR="00105F6C" w:rsidRDefault="00105F6C" w:rsidP="00223A20">
      <w:pPr>
        <w:spacing w:after="0" w:line="240" w:lineRule="auto"/>
        <w:jc w:val="both"/>
        <w:rPr>
          <w:rFonts w:ascii="Times New Roman" w:hAnsi="Times New Roman" w:cs="Times New Roman"/>
          <w:bCs/>
        </w:rPr>
      </w:pPr>
      <w:r>
        <w:rPr>
          <w:rFonts w:ascii="Times New Roman" w:hAnsi="Times New Roman" w:cs="Times New Roman"/>
          <w:bCs/>
        </w:rPr>
        <w:t>Č</w:t>
      </w:r>
      <w:r w:rsidR="00FA7E67">
        <w:rPr>
          <w:rFonts w:ascii="Times New Roman" w:hAnsi="Times New Roman" w:cs="Times New Roman"/>
          <w:bCs/>
        </w:rPr>
        <w:t>i</w:t>
      </w:r>
      <w:r>
        <w:rPr>
          <w:rFonts w:ascii="Times New Roman" w:hAnsi="Times New Roman" w:cs="Times New Roman"/>
          <w:bCs/>
        </w:rPr>
        <w:t xml:space="preserve"> takýto </w:t>
      </w:r>
      <w:r w:rsidR="00FA7E67">
        <w:rPr>
          <w:rFonts w:ascii="Times New Roman" w:hAnsi="Times New Roman" w:cs="Times New Roman"/>
          <w:bCs/>
        </w:rPr>
        <w:t xml:space="preserve"> </w:t>
      </w:r>
      <w:r>
        <w:rPr>
          <w:rFonts w:ascii="Times New Roman" w:hAnsi="Times New Roman" w:cs="Times New Roman"/>
          <w:bCs/>
        </w:rPr>
        <w:t xml:space="preserve">opakovane použiteľný (vratný) obal </w:t>
      </w:r>
      <w:r w:rsidR="00FA7E67" w:rsidRPr="00A72F6E">
        <w:rPr>
          <w:rFonts w:ascii="Times New Roman" w:hAnsi="Times New Roman" w:cs="Times New Roman"/>
          <w:b/>
          <w:bCs/>
        </w:rPr>
        <w:t>obsahuje nápoj</w:t>
      </w:r>
      <w:r w:rsidR="00FA7E67">
        <w:rPr>
          <w:rFonts w:ascii="Times New Roman" w:hAnsi="Times New Roman" w:cs="Times New Roman"/>
          <w:bCs/>
        </w:rPr>
        <w:t xml:space="preserve"> </w:t>
      </w:r>
      <w:r>
        <w:rPr>
          <w:rFonts w:ascii="Times New Roman" w:hAnsi="Times New Roman" w:cs="Times New Roman"/>
          <w:bCs/>
        </w:rPr>
        <w:t xml:space="preserve">– vtedy sa uplatňuje ustanovenie </w:t>
      </w:r>
      <w:r w:rsidRPr="00A72F6E">
        <w:rPr>
          <w:rFonts w:ascii="Times New Roman" w:hAnsi="Times New Roman" w:cs="Times New Roman"/>
          <w:b/>
          <w:bCs/>
        </w:rPr>
        <w:t>§ 19 ods. 10 zákona o DPH</w:t>
      </w:r>
      <w:r>
        <w:rPr>
          <w:rFonts w:ascii="Times New Roman" w:hAnsi="Times New Roman" w:cs="Times New Roman"/>
          <w:bCs/>
        </w:rPr>
        <w:t>.</w:t>
      </w:r>
    </w:p>
    <w:p w14:paraId="3DCDBA98" w14:textId="77777777" w:rsidR="00A72F6E" w:rsidRDefault="00A72F6E" w:rsidP="00223A20">
      <w:pPr>
        <w:spacing w:after="0" w:line="240" w:lineRule="auto"/>
        <w:jc w:val="both"/>
        <w:rPr>
          <w:rFonts w:ascii="Times New Roman" w:hAnsi="Times New Roman" w:cs="Times New Roman"/>
          <w:bCs/>
        </w:rPr>
      </w:pPr>
    </w:p>
    <w:p w14:paraId="187C3CE0" w14:textId="77777777" w:rsidR="00272CAE" w:rsidRDefault="00105F6C" w:rsidP="00223A20">
      <w:pPr>
        <w:spacing w:after="0" w:line="240" w:lineRule="auto"/>
        <w:jc w:val="both"/>
        <w:rPr>
          <w:rFonts w:ascii="Times New Roman" w:hAnsi="Times New Roman" w:cs="Times New Roman"/>
          <w:bCs/>
        </w:rPr>
      </w:pPr>
      <w:r w:rsidRPr="00A72F6E">
        <w:rPr>
          <w:rFonts w:ascii="Times New Roman" w:hAnsi="Times New Roman" w:cs="Times New Roman"/>
          <w:bCs/>
        </w:rPr>
        <w:t xml:space="preserve">Alebo </w:t>
      </w:r>
    </w:p>
    <w:p w14:paraId="7138272D" w14:textId="77777777" w:rsidR="00272CAE" w:rsidRDefault="00272CAE" w:rsidP="00223A20">
      <w:pPr>
        <w:spacing w:after="0" w:line="240" w:lineRule="auto"/>
        <w:jc w:val="both"/>
        <w:rPr>
          <w:rFonts w:ascii="Times New Roman" w:hAnsi="Times New Roman" w:cs="Times New Roman"/>
          <w:bCs/>
        </w:rPr>
      </w:pPr>
    </w:p>
    <w:p w14:paraId="1243E655" w14:textId="77777777" w:rsidR="00105F6C" w:rsidRPr="00A72F6E" w:rsidRDefault="00272CAE" w:rsidP="00223A20">
      <w:pPr>
        <w:spacing w:after="0" w:line="240" w:lineRule="auto"/>
        <w:jc w:val="both"/>
        <w:rPr>
          <w:rFonts w:ascii="Times New Roman" w:hAnsi="Times New Roman" w:cs="Times New Roman"/>
          <w:bCs/>
        </w:rPr>
      </w:pPr>
      <w:r>
        <w:rPr>
          <w:rFonts w:ascii="Times New Roman" w:hAnsi="Times New Roman" w:cs="Times New Roman"/>
          <w:bCs/>
        </w:rPr>
        <w:t>T</w:t>
      </w:r>
      <w:r w:rsidR="00105F6C" w:rsidRPr="00A72F6E">
        <w:rPr>
          <w:rFonts w:ascii="Times New Roman" w:hAnsi="Times New Roman" w:cs="Times New Roman"/>
          <w:bCs/>
        </w:rPr>
        <w:t xml:space="preserve">akýto obal </w:t>
      </w:r>
      <w:r w:rsidR="00105F6C" w:rsidRPr="00A72F6E">
        <w:rPr>
          <w:rFonts w:ascii="Times New Roman" w:hAnsi="Times New Roman" w:cs="Times New Roman"/>
          <w:b/>
          <w:bCs/>
        </w:rPr>
        <w:t>neobsahuje</w:t>
      </w:r>
      <w:r w:rsidR="00FA7E67" w:rsidRPr="00A72F6E">
        <w:rPr>
          <w:rFonts w:ascii="Times New Roman" w:hAnsi="Times New Roman" w:cs="Times New Roman"/>
          <w:b/>
          <w:bCs/>
        </w:rPr>
        <w:t xml:space="preserve"> nápoj</w:t>
      </w:r>
      <w:r w:rsidR="00105F6C" w:rsidRPr="00A72F6E">
        <w:rPr>
          <w:rFonts w:ascii="Times New Roman" w:hAnsi="Times New Roman" w:cs="Times New Roman"/>
          <w:bCs/>
        </w:rPr>
        <w:t xml:space="preserve"> (obsahuje </w:t>
      </w:r>
      <w:r w:rsidR="00A72F6E" w:rsidRPr="00A72F6E">
        <w:rPr>
          <w:rFonts w:ascii="Times New Roman" w:hAnsi="Times New Roman" w:cs="Times New Roman"/>
          <w:bCs/>
        </w:rPr>
        <w:t xml:space="preserve">napr. </w:t>
      </w:r>
      <w:r w:rsidR="00105F6C" w:rsidRPr="00A72F6E">
        <w:rPr>
          <w:rFonts w:ascii="Times New Roman" w:hAnsi="Times New Roman" w:cs="Times New Roman"/>
          <w:bCs/>
        </w:rPr>
        <w:t>vysoko</w:t>
      </w:r>
      <w:r w:rsidR="00A72F6E" w:rsidRPr="00A72F6E">
        <w:rPr>
          <w:rFonts w:ascii="Times New Roman" w:hAnsi="Times New Roman" w:cs="Times New Roman"/>
          <w:bCs/>
        </w:rPr>
        <w:t xml:space="preserve"> alkoholický nápoj, ktorý je kategorizovaný ako pochutina) - vtedy sa uplatňuje </w:t>
      </w:r>
      <w:r w:rsidR="00A72F6E" w:rsidRPr="00A72F6E">
        <w:rPr>
          <w:rFonts w:ascii="Times New Roman" w:hAnsi="Times New Roman" w:cs="Times New Roman"/>
          <w:b/>
          <w:bCs/>
        </w:rPr>
        <w:t>§ 19 ods. 1 zákona o DPH</w:t>
      </w:r>
      <w:r w:rsidR="00A72F6E" w:rsidRPr="00A72F6E">
        <w:rPr>
          <w:rFonts w:ascii="Times New Roman" w:hAnsi="Times New Roman" w:cs="Times New Roman"/>
          <w:bCs/>
        </w:rPr>
        <w:t xml:space="preserve">, a teda </w:t>
      </w:r>
      <w:r w:rsidR="00A72F6E" w:rsidRPr="00A72F6E">
        <w:rPr>
          <w:rFonts w:ascii="Times New Roman" w:hAnsi="Times New Roman" w:cs="Times New Roman"/>
        </w:rPr>
        <w:t>výrobca liehovín pri predaji liehovín vo fľašiach predmetné fľaše zdaňuje bežným spôsobom a pri ich vrátení vykoná opravu základu dane podľa § 25 ods. 1 a 3 zákona o</w:t>
      </w:r>
      <w:r w:rsidR="00A72F6E">
        <w:rPr>
          <w:rFonts w:ascii="Times New Roman" w:hAnsi="Times New Roman" w:cs="Times New Roman"/>
        </w:rPr>
        <w:t> </w:t>
      </w:r>
      <w:r w:rsidR="00A72F6E" w:rsidRPr="00A72F6E">
        <w:rPr>
          <w:rFonts w:ascii="Times New Roman" w:hAnsi="Times New Roman" w:cs="Times New Roman"/>
        </w:rPr>
        <w:t>DPH</w:t>
      </w:r>
      <w:r w:rsidR="00A72F6E">
        <w:rPr>
          <w:rFonts w:ascii="Times New Roman" w:hAnsi="Times New Roman" w:cs="Times New Roman"/>
        </w:rPr>
        <w:t>.</w:t>
      </w:r>
    </w:p>
    <w:p w14:paraId="51E7FD74" w14:textId="77777777" w:rsidR="00272CAE" w:rsidRDefault="00272CAE" w:rsidP="00223A20">
      <w:pPr>
        <w:spacing w:after="0" w:line="240" w:lineRule="auto"/>
        <w:jc w:val="both"/>
        <w:rPr>
          <w:rFonts w:ascii="Times New Roman" w:hAnsi="Times New Roman" w:cs="Times New Roman"/>
          <w:bCs/>
        </w:rPr>
      </w:pPr>
    </w:p>
    <w:p w14:paraId="4BF33C48" w14:textId="77777777" w:rsidR="00272CAE" w:rsidRDefault="00272CAE" w:rsidP="00223A20">
      <w:pPr>
        <w:spacing w:after="0" w:line="240" w:lineRule="auto"/>
        <w:jc w:val="both"/>
        <w:rPr>
          <w:rFonts w:ascii="Times New Roman" w:hAnsi="Times New Roman" w:cs="Times New Roman"/>
          <w:bCs/>
        </w:rPr>
      </w:pPr>
      <w:r>
        <w:rPr>
          <w:rFonts w:ascii="Times New Roman" w:hAnsi="Times New Roman" w:cs="Times New Roman"/>
          <w:bCs/>
        </w:rPr>
        <w:t>Poukazujeme na skutočnosť, že:</w:t>
      </w:r>
    </w:p>
    <w:p w14:paraId="4D5C7AA2" w14:textId="77777777" w:rsidR="00272CAE" w:rsidRPr="00272CAE" w:rsidRDefault="00961955" w:rsidP="00272CAE">
      <w:pPr>
        <w:pStyle w:val="Odsekzoznamu"/>
        <w:numPr>
          <w:ilvl w:val="0"/>
          <w:numId w:val="5"/>
        </w:numPr>
        <w:spacing w:after="0" w:line="240" w:lineRule="auto"/>
        <w:jc w:val="both"/>
        <w:rPr>
          <w:rFonts w:ascii="Times New Roman" w:hAnsi="Times New Roman" w:cs="Times New Roman"/>
          <w:bCs/>
        </w:rPr>
      </w:pPr>
      <w:r>
        <w:rPr>
          <w:rFonts w:ascii="Times New Roman" w:hAnsi="Times New Roman" w:cs="Times New Roman"/>
          <w:bCs/>
        </w:rPr>
        <w:t xml:space="preserve">aj </w:t>
      </w:r>
      <w:r w:rsidR="00272CAE" w:rsidRPr="00272CAE">
        <w:rPr>
          <w:rFonts w:ascii="Times New Roman" w:hAnsi="Times New Roman" w:cs="Times New Roman"/>
          <w:bCs/>
        </w:rPr>
        <w:t xml:space="preserve">spoločnosť ako </w:t>
      </w:r>
      <w:r w:rsidR="00FA7E67" w:rsidRPr="00272CAE">
        <w:rPr>
          <w:rFonts w:ascii="Times New Roman" w:hAnsi="Times New Roman" w:cs="Times New Roman"/>
          <w:bCs/>
        </w:rPr>
        <w:t xml:space="preserve">výrobca vysoko alkoholických nápojov </w:t>
      </w:r>
      <w:r w:rsidR="00272CAE" w:rsidRPr="00272CAE">
        <w:rPr>
          <w:rFonts w:ascii="Times New Roman" w:hAnsi="Times New Roman" w:cs="Times New Roman"/>
          <w:bCs/>
        </w:rPr>
        <w:t>dlhoročne (v zmysle tradície) používa opakovane použiteľné (vratné) obaly,</w:t>
      </w:r>
    </w:p>
    <w:p w14:paraId="6FD988F1" w14:textId="77777777" w:rsidR="00272CAE" w:rsidRPr="00272CAE" w:rsidRDefault="00272CAE" w:rsidP="00272CAE">
      <w:pPr>
        <w:pStyle w:val="Odsekzoznamu"/>
        <w:numPr>
          <w:ilvl w:val="0"/>
          <w:numId w:val="5"/>
        </w:numPr>
        <w:spacing w:after="0" w:line="240" w:lineRule="auto"/>
        <w:jc w:val="both"/>
        <w:rPr>
          <w:rFonts w:ascii="Times New Roman" w:hAnsi="Times New Roman" w:cs="Times New Roman"/>
          <w:bCs/>
        </w:rPr>
      </w:pPr>
      <w:r>
        <w:rPr>
          <w:rFonts w:ascii="Times New Roman" w:hAnsi="Times New Roman" w:cs="Times New Roman"/>
          <w:bCs/>
        </w:rPr>
        <w:t>spoločnosť nepredáva tieto vysoko alkoholické nápoje vo vratných fľašiach konečnému spotrebiteľovi, nakoľko pre neho má variant jednorazového (nevratného) obalu,</w:t>
      </w:r>
      <w:r w:rsidRPr="00272CAE">
        <w:rPr>
          <w:rFonts w:ascii="Times New Roman" w:hAnsi="Times New Roman" w:cs="Times New Roman"/>
          <w:bCs/>
        </w:rPr>
        <w:t xml:space="preserve"> </w:t>
      </w:r>
    </w:p>
    <w:p w14:paraId="07677B91" w14:textId="77777777" w:rsidR="00272CAE" w:rsidRDefault="00961955" w:rsidP="00272CAE">
      <w:pPr>
        <w:pStyle w:val="Odsekzoznamu"/>
        <w:numPr>
          <w:ilvl w:val="0"/>
          <w:numId w:val="5"/>
        </w:numPr>
        <w:spacing w:after="0" w:line="240" w:lineRule="auto"/>
        <w:jc w:val="both"/>
        <w:rPr>
          <w:rFonts w:ascii="Times New Roman" w:hAnsi="Times New Roman" w:cs="Times New Roman"/>
          <w:bCs/>
        </w:rPr>
      </w:pPr>
      <w:r>
        <w:rPr>
          <w:rFonts w:ascii="Times New Roman" w:hAnsi="Times New Roman" w:cs="Times New Roman"/>
          <w:bCs/>
        </w:rPr>
        <w:t xml:space="preserve">aj </w:t>
      </w:r>
      <w:r w:rsidR="00272CAE">
        <w:rPr>
          <w:rFonts w:ascii="Times New Roman" w:hAnsi="Times New Roman" w:cs="Times New Roman"/>
          <w:bCs/>
        </w:rPr>
        <w:t xml:space="preserve">spoločnosť </w:t>
      </w:r>
      <w:r w:rsidR="00FA7E67" w:rsidRPr="00272CAE">
        <w:rPr>
          <w:rFonts w:ascii="Times New Roman" w:hAnsi="Times New Roman" w:cs="Times New Roman"/>
          <w:bCs/>
        </w:rPr>
        <w:t xml:space="preserve">má na opakovane použiteľné </w:t>
      </w:r>
      <w:r w:rsidR="00272CAE" w:rsidRPr="00272CAE">
        <w:rPr>
          <w:rFonts w:ascii="Times New Roman" w:hAnsi="Times New Roman" w:cs="Times New Roman"/>
          <w:bCs/>
        </w:rPr>
        <w:t xml:space="preserve">(vratné) </w:t>
      </w:r>
      <w:r w:rsidR="00FA7E67" w:rsidRPr="00272CAE">
        <w:rPr>
          <w:rFonts w:ascii="Times New Roman" w:hAnsi="Times New Roman" w:cs="Times New Roman"/>
          <w:bCs/>
        </w:rPr>
        <w:t>obaly zavedený systém zálohovania</w:t>
      </w:r>
      <w:r w:rsidR="00272CAE">
        <w:rPr>
          <w:rFonts w:ascii="Times New Roman" w:hAnsi="Times New Roman" w:cs="Times New Roman"/>
          <w:bCs/>
        </w:rPr>
        <w:t>,</w:t>
      </w:r>
      <w:r w:rsidR="00FA7E67" w:rsidRPr="00272CAE">
        <w:rPr>
          <w:rFonts w:ascii="Times New Roman" w:hAnsi="Times New Roman" w:cs="Times New Roman"/>
          <w:bCs/>
        </w:rPr>
        <w:t xml:space="preserve"> </w:t>
      </w:r>
    </w:p>
    <w:p w14:paraId="27FC2073" w14:textId="77777777" w:rsidR="00272CAE" w:rsidRDefault="00272CAE" w:rsidP="00272CAE">
      <w:pPr>
        <w:pStyle w:val="Odsekzoznamu"/>
        <w:numPr>
          <w:ilvl w:val="0"/>
          <w:numId w:val="5"/>
        </w:numPr>
        <w:spacing w:after="0" w:line="240" w:lineRule="auto"/>
        <w:jc w:val="both"/>
        <w:rPr>
          <w:rFonts w:ascii="Times New Roman" w:hAnsi="Times New Roman" w:cs="Times New Roman"/>
          <w:bCs/>
        </w:rPr>
      </w:pPr>
      <w:r>
        <w:rPr>
          <w:rFonts w:ascii="Times New Roman" w:hAnsi="Times New Roman" w:cs="Times New Roman"/>
          <w:bCs/>
        </w:rPr>
        <w:lastRenderedPageBreak/>
        <w:t xml:space="preserve">pre spoločnosť, </w:t>
      </w:r>
      <w:r w:rsidR="00FA7E67" w:rsidRPr="00272CAE">
        <w:rPr>
          <w:rFonts w:ascii="Times New Roman" w:hAnsi="Times New Roman" w:cs="Times New Roman"/>
          <w:bCs/>
        </w:rPr>
        <w:t xml:space="preserve">aj </w:t>
      </w:r>
      <w:r>
        <w:rPr>
          <w:rFonts w:ascii="Times New Roman" w:hAnsi="Times New Roman" w:cs="Times New Roman"/>
          <w:bCs/>
        </w:rPr>
        <w:t xml:space="preserve">pre </w:t>
      </w:r>
      <w:r w:rsidR="00FA7E67" w:rsidRPr="00272CAE">
        <w:rPr>
          <w:rFonts w:ascii="Times New Roman" w:hAnsi="Times New Roman" w:cs="Times New Roman"/>
          <w:bCs/>
        </w:rPr>
        <w:t>obchodný</w:t>
      </w:r>
      <w:r>
        <w:rPr>
          <w:rFonts w:ascii="Times New Roman" w:hAnsi="Times New Roman" w:cs="Times New Roman"/>
          <w:bCs/>
        </w:rPr>
        <w:t>ch</w:t>
      </w:r>
      <w:r w:rsidR="00FA7E67" w:rsidRPr="00272CAE">
        <w:rPr>
          <w:rFonts w:ascii="Times New Roman" w:hAnsi="Times New Roman" w:cs="Times New Roman"/>
          <w:bCs/>
        </w:rPr>
        <w:t xml:space="preserve"> partnero</w:t>
      </w:r>
      <w:r>
        <w:rPr>
          <w:rFonts w:ascii="Times New Roman" w:hAnsi="Times New Roman" w:cs="Times New Roman"/>
          <w:bCs/>
        </w:rPr>
        <w:t>v</w:t>
      </w:r>
      <w:r w:rsidR="00FA7E67" w:rsidRPr="00272CAE">
        <w:rPr>
          <w:rFonts w:ascii="Times New Roman" w:hAnsi="Times New Roman" w:cs="Times New Roman"/>
          <w:bCs/>
        </w:rPr>
        <w:t xml:space="preserve"> je </w:t>
      </w:r>
      <w:r>
        <w:rPr>
          <w:rFonts w:ascii="Times New Roman" w:hAnsi="Times New Roman" w:cs="Times New Roman"/>
          <w:bCs/>
        </w:rPr>
        <w:t>účtovanie</w:t>
      </w:r>
      <w:r w:rsidR="009529D1" w:rsidRPr="00272CAE">
        <w:rPr>
          <w:rFonts w:ascii="Times New Roman" w:hAnsi="Times New Roman" w:cs="Times New Roman"/>
          <w:bCs/>
        </w:rPr>
        <w:t xml:space="preserve"> zálohu </w:t>
      </w:r>
      <w:r>
        <w:rPr>
          <w:rFonts w:ascii="Times New Roman" w:hAnsi="Times New Roman" w:cs="Times New Roman"/>
          <w:bCs/>
        </w:rPr>
        <w:t>efektívnejšie a</w:t>
      </w:r>
      <w:r w:rsidR="00961955">
        <w:rPr>
          <w:rFonts w:ascii="Times New Roman" w:hAnsi="Times New Roman" w:cs="Times New Roman"/>
          <w:bCs/>
        </w:rPr>
        <w:t> výhodnejšie s tým, že záloh by bol pri vrátení obalu vrátený a na vznik daňovej povinnosti by sa uplatňoval § 19 ods. 10 zákona o DPH, a nie oprava základu dane,</w:t>
      </w:r>
    </w:p>
    <w:p w14:paraId="0E75AD27" w14:textId="77777777" w:rsidR="00961955" w:rsidRPr="00961955" w:rsidRDefault="00961955" w:rsidP="00272CAE">
      <w:pPr>
        <w:pStyle w:val="Odsekzoznamu"/>
        <w:numPr>
          <w:ilvl w:val="0"/>
          <w:numId w:val="5"/>
        </w:numPr>
        <w:spacing w:after="0" w:line="240" w:lineRule="auto"/>
        <w:jc w:val="both"/>
        <w:rPr>
          <w:rFonts w:ascii="Times New Roman" w:hAnsi="Times New Roman" w:cs="Times New Roman"/>
          <w:bCs/>
        </w:rPr>
      </w:pPr>
      <w:r>
        <w:rPr>
          <w:rFonts w:ascii="Times New Roman" w:hAnsi="Times New Roman" w:cs="Times New Roman"/>
        </w:rPr>
        <w:t xml:space="preserve">spoločnosť týmto postupom </w:t>
      </w:r>
      <w:r w:rsidRPr="007665CE">
        <w:rPr>
          <w:rFonts w:ascii="Times New Roman" w:hAnsi="Times New Roman" w:cs="Times New Roman"/>
        </w:rPr>
        <w:t xml:space="preserve">dlhodobo </w:t>
      </w:r>
      <w:r>
        <w:rPr>
          <w:rFonts w:ascii="Times New Roman" w:hAnsi="Times New Roman" w:cs="Times New Roman"/>
        </w:rPr>
        <w:t xml:space="preserve">vo vzťahu k svojim obchodným partnerom </w:t>
      </w:r>
      <w:r w:rsidRPr="007665CE">
        <w:rPr>
          <w:rFonts w:ascii="Times New Roman" w:hAnsi="Times New Roman" w:cs="Times New Roman"/>
        </w:rPr>
        <w:t>znižuje potrebu zberu</w:t>
      </w:r>
      <w:r>
        <w:rPr>
          <w:rFonts w:ascii="Times New Roman" w:hAnsi="Times New Roman" w:cs="Times New Roman"/>
        </w:rPr>
        <w:t>,</w:t>
      </w:r>
      <w:r w:rsidRPr="007665CE">
        <w:rPr>
          <w:rFonts w:ascii="Times New Roman" w:hAnsi="Times New Roman" w:cs="Times New Roman"/>
        </w:rPr>
        <w:t xml:space="preserve"> triedenia a recyklácie j</w:t>
      </w:r>
      <w:r>
        <w:rPr>
          <w:rFonts w:ascii="Times New Roman" w:hAnsi="Times New Roman" w:cs="Times New Roman"/>
        </w:rPr>
        <w:t>ednorazových sklenených obalov,</w:t>
      </w:r>
    </w:p>
    <w:p w14:paraId="53806EAF" w14:textId="77777777" w:rsidR="00961955" w:rsidRPr="00961955" w:rsidRDefault="00961955" w:rsidP="00272CAE">
      <w:pPr>
        <w:pStyle w:val="Odsekzoznamu"/>
        <w:numPr>
          <w:ilvl w:val="0"/>
          <w:numId w:val="5"/>
        </w:numPr>
        <w:spacing w:after="0" w:line="240" w:lineRule="auto"/>
        <w:jc w:val="both"/>
        <w:rPr>
          <w:rFonts w:ascii="Times New Roman" w:hAnsi="Times New Roman" w:cs="Times New Roman"/>
          <w:bCs/>
        </w:rPr>
      </w:pPr>
      <w:r>
        <w:rPr>
          <w:rFonts w:ascii="Times New Roman" w:hAnsi="Times New Roman" w:cs="Times New Roman"/>
        </w:rPr>
        <w:t>spoločnosť aj touto svojou činnosťou</w:t>
      </w:r>
      <w:r w:rsidRPr="007665CE">
        <w:rPr>
          <w:rFonts w:ascii="Times New Roman" w:hAnsi="Times New Roman" w:cs="Times New Roman"/>
        </w:rPr>
        <w:t xml:space="preserve"> vplýva na životné prostredi</w:t>
      </w:r>
      <w:r>
        <w:rPr>
          <w:rFonts w:ascii="Times New Roman" w:hAnsi="Times New Roman" w:cs="Times New Roman"/>
        </w:rPr>
        <w:t>e a zabezpečuje jeho ochranu,</w:t>
      </w:r>
    </w:p>
    <w:p w14:paraId="01230E4A" w14:textId="77777777" w:rsidR="00961955" w:rsidRPr="00961955" w:rsidRDefault="00961955" w:rsidP="00961955">
      <w:pPr>
        <w:spacing w:after="0" w:line="240" w:lineRule="auto"/>
        <w:jc w:val="both"/>
        <w:rPr>
          <w:rFonts w:ascii="Times New Roman" w:hAnsi="Times New Roman" w:cs="Times New Roman"/>
          <w:bCs/>
        </w:rPr>
      </w:pPr>
      <w:r>
        <w:rPr>
          <w:rFonts w:ascii="Times New Roman" w:hAnsi="Times New Roman" w:cs="Times New Roman"/>
          <w:bCs/>
        </w:rPr>
        <w:t>a preto na základe uvedených skutočností spoločnosť ako výrobca vysoko alkoholických nápojov navrhuje vykonať takú legislatívnu úpravu, ktorá by zjednotila systém vzniku daňovej povinnosti v súvislosti s DPH na opakovane použiteľné (vratné) obaly bez ohľadu na to, či tieto obsahujú nápoj alebo nie.</w:t>
      </w:r>
    </w:p>
    <w:p w14:paraId="38E7D0C6" w14:textId="77777777" w:rsidR="00C3242D" w:rsidRDefault="00C3242D" w:rsidP="00223A20">
      <w:pPr>
        <w:spacing w:after="0" w:line="240" w:lineRule="auto"/>
        <w:jc w:val="both"/>
        <w:rPr>
          <w:rFonts w:ascii="Times New Roman" w:hAnsi="Times New Roman" w:cs="Times New Roman"/>
          <w:b/>
          <w:bCs/>
        </w:rPr>
      </w:pPr>
    </w:p>
    <w:p w14:paraId="304115FF" w14:textId="77777777" w:rsidR="00961955" w:rsidRDefault="00961955" w:rsidP="00223A20">
      <w:pPr>
        <w:spacing w:after="0" w:line="240" w:lineRule="auto"/>
        <w:jc w:val="both"/>
        <w:rPr>
          <w:rFonts w:ascii="Times New Roman" w:hAnsi="Times New Roman" w:cs="Times New Roman"/>
          <w:b/>
          <w:bCs/>
        </w:rPr>
      </w:pPr>
    </w:p>
    <w:p w14:paraId="4BF5A350" w14:textId="77777777" w:rsidR="00961955" w:rsidRDefault="00480023" w:rsidP="007665CE">
      <w:pPr>
        <w:spacing w:after="0" w:line="240" w:lineRule="auto"/>
        <w:rPr>
          <w:rFonts w:ascii="Times New Roman" w:hAnsi="Times New Roman" w:cs="Times New Roman"/>
        </w:rPr>
      </w:pPr>
      <w:r w:rsidRPr="008F58B6">
        <w:rPr>
          <w:rFonts w:ascii="Times New Roman" w:hAnsi="Times New Roman" w:cs="Times New Roman"/>
          <w:b/>
        </w:rPr>
        <w:t>3./4. Návrh možnej aplikácie v praxi pri existujúce</w:t>
      </w:r>
      <w:r w:rsidR="007665CE">
        <w:rPr>
          <w:rFonts w:ascii="Times New Roman" w:hAnsi="Times New Roman" w:cs="Times New Roman"/>
          <w:b/>
        </w:rPr>
        <w:t xml:space="preserve">j legislatívnej úprave/Návrh na </w:t>
      </w:r>
      <w:proofErr w:type="spellStart"/>
      <w:r w:rsidRPr="008F58B6">
        <w:rPr>
          <w:rFonts w:ascii="Times New Roman" w:hAnsi="Times New Roman" w:cs="Times New Roman"/>
          <w:b/>
        </w:rPr>
        <w:t>legislatívnoprávnu</w:t>
      </w:r>
      <w:proofErr w:type="spellEnd"/>
      <w:r w:rsidR="007665CE">
        <w:rPr>
          <w:rFonts w:ascii="Times New Roman" w:hAnsi="Times New Roman" w:cs="Times New Roman"/>
          <w:b/>
        </w:rPr>
        <w:t xml:space="preserve"> </w:t>
      </w:r>
      <w:r w:rsidRPr="008F58B6">
        <w:rPr>
          <w:rFonts w:ascii="Times New Roman" w:hAnsi="Times New Roman" w:cs="Times New Roman"/>
          <w:b/>
        </w:rPr>
        <w:t>úpravu</w:t>
      </w:r>
      <w:r w:rsidRPr="008F58B6">
        <w:rPr>
          <w:rFonts w:ascii="Times New Roman" w:hAnsi="Times New Roman" w:cs="Times New Roman"/>
        </w:rPr>
        <w:t xml:space="preserve"> </w:t>
      </w:r>
      <w:r w:rsidR="00851A12" w:rsidRPr="008F58B6">
        <w:rPr>
          <w:rFonts w:ascii="Times New Roman" w:hAnsi="Times New Roman" w:cs="Times New Roman"/>
        </w:rPr>
        <w:t xml:space="preserve">                                                                                                              </w:t>
      </w:r>
    </w:p>
    <w:p w14:paraId="29871F70" w14:textId="77777777" w:rsidR="00961955" w:rsidRDefault="00961955" w:rsidP="007665CE">
      <w:pPr>
        <w:spacing w:after="0" w:line="240" w:lineRule="auto"/>
        <w:rPr>
          <w:rFonts w:ascii="Times New Roman" w:hAnsi="Times New Roman" w:cs="Times New Roman"/>
        </w:rPr>
      </w:pPr>
    </w:p>
    <w:p w14:paraId="3FCDCA54" w14:textId="77777777" w:rsidR="00961955" w:rsidRDefault="008067AB" w:rsidP="008067AB">
      <w:pPr>
        <w:spacing w:after="0" w:line="240" w:lineRule="auto"/>
        <w:jc w:val="both"/>
        <w:rPr>
          <w:rFonts w:ascii="Times New Roman" w:hAnsi="Times New Roman" w:cs="Times New Roman"/>
        </w:rPr>
      </w:pPr>
      <w:r>
        <w:rPr>
          <w:rFonts w:ascii="Times New Roman" w:hAnsi="Times New Roman" w:cs="Times New Roman"/>
        </w:rPr>
        <w:t>Za existujúceho právneho stavu nie je možné dualitu uplatňovania vzniku daňovej povinnosti odstrániť.</w:t>
      </w:r>
    </w:p>
    <w:p w14:paraId="54D7CCA9" w14:textId="77777777" w:rsidR="00961955" w:rsidRDefault="00961955" w:rsidP="008067AB">
      <w:pPr>
        <w:spacing w:after="0" w:line="240" w:lineRule="auto"/>
        <w:jc w:val="both"/>
        <w:rPr>
          <w:rFonts w:ascii="Times New Roman" w:hAnsi="Times New Roman" w:cs="Times New Roman"/>
        </w:rPr>
      </w:pPr>
    </w:p>
    <w:p w14:paraId="75D3488E" w14:textId="77777777" w:rsidR="00480023" w:rsidRPr="008F58B6" w:rsidRDefault="008067AB" w:rsidP="008067AB">
      <w:pPr>
        <w:spacing w:after="0" w:line="240" w:lineRule="auto"/>
        <w:jc w:val="both"/>
        <w:rPr>
          <w:rFonts w:ascii="Times New Roman" w:hAnsi="Times New Roman" w:cs="Times New Roman"/>
        </w:rPr>
      </w:pPr>
      <w:r>
        <w:rPr>
          <w:rFonts w:ascii="Times New Roman" w:hAnsi="Times New Roman" w:cs="Times New Roman"/>
        </w:rPr>
        <w:t xml:space="preserve">Navrhujeme </w:t>
      </w:r>
      <w:proofErr w:type="spellStart"/>
      <w:r>
        <w:rPr>
          <w:rFonts w:ascii="Times New Roman" w:hAnsi="Times New Roman" w:cs="Times New Roman"/>
        </w:rPr>
        <w:t>legislatívnoprávnu</w:t>
      </w:r>
      <w:proofErr w:type="spellEnd"/>
      <w:r>
        <w:rPr>
          <w:rFonts w:ascii="Times New Roman" w:hAnsi="Times New Roman" w:cs="Times New Roman"/>
        </w:rPr>
        <w:t xml:space="preserve"> úpravu § 19 odsek 10 zákona o DPH tak, aby tento nebol viazaný na definíciu zálohovaného obalu v zmysle environmentálnych predpisov, teda v súčasnosti na § 52 ods. 9 zákona o odpadoch (hoci odkaz v zákone o DPH je dnes stále sa </w:t>
      </w:r>
      <w:proofErr w:type="spellStart"/>
      <w:r>
        <w:rPr>
          <w:rFonts w:ascii="Times New Roman" w:hAnsi="Times New Roman" w:cs="Times New Roman"/>
        </w:rPr>
        <w:t>viažúci</w:t>
      </w:r>
      <w:proofErr w:type="spellEnd"/>
      <w:r>
        <w:rPr>
          <w:rFonts w:ascii="Times New Roman" w:hAnsi="Times New Roman" w:cs="Times New Roman"/>
        </w:rPr>
        <w:t xml:space="preserve"> na osobitný zákon o obaloch zrušený v roku 2010), z ktorého druhej vety vyplýva, že zálohujú sa len opakovane použiteľné obaly na nápoje, ale aby toto ustanovenie upravovalo vznik daňovej povinnosti aj k tým opakovane použiteľným obalom, ktoré obsahujú vysoko alkoholické nápoje.</w:t>
      </w:r>
    </w:p>
    <w:p w14:paraId="459375A2" w14:textId="77777777" w:rsidR="00480023" w:rsidRPr="008F58B6" w:rsidRDefault="00480023" w:rsidP="00223A20">
      <w:pPr>
        <w:spacing w:after="0" w:line="240" w:lineRule="auto"/>
        <w:rPr>
          <w:rFonts w:ascii="Times New Roman" w:hAnsi="Times New Roman" w:cs="Times New Roman"/>
        </w:rPr>
      </w:pPr>
      <w:r w:rsidRPr="008F58B6">
        <w:rPr>
          <w:rFonts w:ascii="Times New Roman" w:hAnsi="Times New Roman" w:cs="Times New Roman"/>
        </w:rPr>
        <w:t xml:space="preserve"> </w:t>
      </w:r>
    </w:p>
    <w:p w14:paraId="4514A00B" w14:textId="77777777" w:rsidR="00480023" w:rsidRPr="008F58B6" w:rsidRDefault="00480023" w:rsidP="00223A20">
      <w:pPr>
        <w:spacing w:after="0" w:line="240" w:lineRule="auto"/>
        <w:rPr>
          <w:rFonts w:ascii="Times New Roman" w:hAnsi="Times New Roman" w:cs="Times New Roman"/>
        </w:rPr>
      </w:pPr>
      <w:r w:rsidRPr="008F58B6">
        <w:rPr>
          <w:rFonts w:ascii="Times New Roman" w:hAnsi="Times New Roman" w:cs="Times New Roman"/>
        </w:rPr>
        <w:t xml:space="preserve"> </w:t>
      </w:r>
    </w:p>
    <w:p w14:paraId="434C97D1" w14:textId="77777777" w:rsidR="00480023" w:rsidRPr="00FA6241" w:rsidRDefault="00480023" w:rsidP="00223A20">
      <w:pPr>
        <w:spacing w:after="0" w:line="240" w:lineRule="auto"/>
        <w:rPr>
          <w:rFonts w:ascii="Times New Roman" w:hAnsi="Times New Roman" w:cs="Times New Roman"/>
        </w:rPr>
      </w:pPr>
      <w:r w:rsidRPr="00FA6241">
        <w:rPr>
          <w:rFonts w:ascii="Times New Roman" w:hAnsi="Times New Roman" w:cs="Times New Roman"/>
        </w:rPr>
        <w:t xml:space="preserve"> </w:t>
      </w:r>
    </w:p>
    <w:p w14:paraId="6C691440" w14:textId="77777777" w:rsidR="00480023" w:rsidRPr="00FA6241" w:rsidRDefault="00480023" w:rsidP="00223A20">
      <w:pPr>
        <w:spacing w:after="0" w:line="240" w:lineRule="auto"/>
        <w:rPr>
          <w:rFonts w:ascii="Times New Roman" w:hAnsi="Times New Roman" w:cs="Times New Roman"/>
        </w:rPr>
      </w:pPr>
      <w:r w:rsidRPr="00FA6241">
        <w:rPr>
          <w:rFonts w:ascii="Times New Roman" w:hAnsi="Times New Roman" w:cs="Times New Roman"/>
        </w:rPr>
        <w:t xml:space="preserve"> </w:t>
      </w:r>
    </w:p>
    <w:p w14:paraId="163AC799" w14:textId="220E21BB" w:rsidR="00C8078E" w:rsidRPr="00FA6241" w:rsidRDefault="00DE7717" w:rsidP="00223A20">
      <w:pPr>
        <w:spacing w:after="0" w:line="240" w:lineRule="auto"/>
        <w:rPr>
          <w:rFonts w:ascii="Times New Roman" w:hAnsi="Times New Roman" w:cs="Times New Roman"/>
        </w:rPr>
      </w:pPr>
      <w:r>
        <w:rPr>
          <w:rFonts w:ascii="Times New Roman" w:hAnsi="Times New Roman" w:cs="Times New Roman"/>
        </w:rPr>
        <w:t>Predkladá</w:t>
      </w:r>
      <w:r w:rsidR="008067AB">
        <w:rPr>
          <w:rFonts w:ascii="Times New Roman" w:hAnsi="Times New Roman" w:cs="Times New Roman"/>
        </w:rPr>
        <w:t>:</w:t>
      </w:r>
      <w:r w:rsidR="00480023" w:rsidRPr="00FA6241">
        <w:rPr>
          <w:rFonts w:ascii="Times New Roman" w:hAnsi="Times New Roman" w:cs="Times New Roman"/>
        </w:rPr>
        <w:t xml:space="preserve">  </w:t>
      </w:r>
      <w:r w:rsidR="009C6AD3">
        <w:rPr>
          <w:rFonts w:ascii="Times New Roman" w:hAnsi="Times New Roman" w:cs="Times New Roman"/>
        </w:rPr>
        <w:t xml:space="preserve">Ing. Mária </w:t>
      </w:r>
      <w:proofErr w:type="spellStart"/>
      <w:r w:rsidR="009C6AD3">
        <w:rPr>
          <w:rFonts w:ascii="Times New Roman" w:hAnsi="Times New Roman" w:cs="Times New Roman"/>
        </w:rPr>
        <w:t>Sokolíková</w:t>
      </w:r>
      <w:proofErr w:type="spellEnd"/>
    </w:p>
    <w:sectPr w:rsidR="00C8078E" w:rsidRPr="00FA6241" w:rsidSect="001227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95FE6" w14:textId="77777777" w:rsidR="007A2F8F" w:rsidRDefault="007A2F8F" w:rsidP="00961955">
      <w:pPr>
        <w:spacing w:after="0" w:line="240" w:lineRule="auto"/>
      </w:pPr>
      <w:r>
        <w:separator/>
      </w:r>
    </w:p>
  </w:endnote>
  <w:endnote w:type="continuationSeparator" w:id="0">
    <w:p w14:paraId="26807195" w14:textId="77777777" w:rsidR="007A2F8F" w:rsidRDefault="007A2F8F" w:rsidP="0096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453376"/>
      <w:docPartObj>
        <w:docPartGallery w:val="Page Numbers (Bottom of Page)"/>
        <w:docPartUnique/>
      </w:docPartObj>
    </w:sdtPr>
    <w:sdtContent>
      <w:p w14:paraId="4586DFBD" w14:textId="77777777" w:rsidR="00961955" w:rsidRDefault="008067AB">
        <w:pPr>
          <w:pStyle w:val="Pta"/>
          <w:jc w:val="right"/>
        </w:pPr>
        <w:r>
          <w:fldChar w:fldCharType="begin"/>
        </w:r>
        <w:r>
          <w:instrText xml:space="preserve"> PAGE   \* MERGEFORMAT </w:instrText>
        </w:r>
        <w:r>
          <w:fldChar w:fldCharType="separate"/>
        </w:r>
        <w:r>
          <w:rPr>
            <w:noProof/>
          </w:rPr>
          <w:t>5</w:t>
        </w:r>
        <w:r>
          <w:rPr>
            <w:noProof/>
          </w:rPr>
          <w:fldChar w:fldCharType="end"/>
        </w:r>
      </w:p>
    </w:sdtContent>
  </w:sdt>
  <w:p w14:paraId="62422C0D" w14:textId="77777777" w:rsidR="00961955" w:rsidRDefault="009619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D5D2D" w14:textId="77777777" w:rsidR="007A2F8F" w:rsidRDefault="007A2F8F" w:rsidP="00961955">
      <w:pPr>
        <w:spacing w:after="0" w:line="240" w:lineRule="auto"/>
      </w:pPr>
      <w:r>
        <w:separator/>
      </w:r>
    </w:p>
  </w:footnote>
  <w:footnote w:type="continuationSeparator" w:id="0">
    <w:p w14:paraId="5C6F2B5C" w14:textId="77777777" w:rsidR="007A2F8F" w:rsidRDefault="007A2F8F" w:rsidP="0096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3049"/>
    <w:multiLevelType w:val="hybridMultilevel"/>
    <w:tmpl w:val="1E842BEE"/>
    <w:lvl w:ilvl="0" w:tplc="041B0017">
      <w:start w:val="1"/>
      <w:numFmt w:val="lowerLetter"/>
      <w:lvlText w:val="%1)"/>
      <w:lvlJc w:val="left"/>
      <w:pPr>
        <w:ind w:left="720" w:hanging="360"/>
      </w:pPr>
      <w:rPr>
        <w:rFonts w:hint="default"/>
      </w:rPr>
    </w:lvl>
    <w:lvl w:ilvl="1" w:tplc="D4ECFA7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B4504E"/>
    <w:multiLevelType w:val="hybridMultilevel"/>
    <w:tmpl w:val="703C1DE4"/>
    <w:lvl w:ilvl="0" w:tplc="10F017A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1104DE"/>
    <w:multiLevelType w:val="hybridMultilevel"/>
    <w:tmpl w:val="04BE35C6"/>
    <w:lvl w:ilvl="0" w:tplc="036A552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27403E9"/>
    <w:multiLevelType w:val="hybridMultilevel"/>
    <w:tmpl w:val="4E7C539E"/>
    <w:lvl w:ilvl="0" w:tplc="B0CAAEB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B6C76A8"/>
    <w:multiLevelType w:val="hybridMultilevel"/>
    <w:tmpl w:val="580060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82369883">
    <w:abstractNumId w:val="3"/>
  </w:num>
  <w:num w:numId="2" w16cid:durableId="1263881500">
    <w:abstractNumId w:val="0"/>
  </w:num>
  <w:num w:numId="3" w16cid:durableId="1844930299">
    <w:abstractNumId w:val="2"/>
  </w:num>
  <w:num w:numId="4" w16cid:durableId="977690035">
    <w:abstractNumId w:val="1"/>
  </w:num>
  <w:num w:numId="5" w16cid:durableId="1085301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DF"/>
    <w:rsid w:val="00040978"/>
    <w:rsid w:val="00105F6C"/>
    <w:rsid w:val="0012273F"/>
    <w:rsid w:val="001A68BA"/>
    <w:rsid w:val="00223A20"/>
    <w:rsid w:val="0024263C"/>
    <w:rsid w:val="00255C2E"/>
    <w:rsid w:val="00272CAE"/>
    <w:rsid w:val="0031064E"/>
    <w:rsid w:val="003468E0"/>
    <w:rsid w:val="00357F73"/>
    <w:rsid w:val="003C7959"/>
    <w:rsid w:val="00480023"/>
    <w:rsid w:val="004C020A"/>
    <w:rsid w:val="004C63B2"/>
    <w:rsid w:val="00544BBF"/>
    <w:rsid w:val="005A13F3"/>
    <w:rsid w:val="00605340"/>
    <w:rsid w:val="006E2E2C"/>
    <w:rsid w:val="006F48C4"/>
    <w:rsid w:val="007665CE"/>
    <w:rsid w:val="007A2F8F"/>
    <w:rsid w:val="008067AB"/>
    <w:rsid w:val="00851A12"/>
    <w:rsid w:val="008A1548"/>
    <w:rsid w:val="008E7B5E"/>
    <w:rsid w:val="008F58B6"/>
    <w:rsid w:val="009529D1"/>
    <w:rsid w:val="00961955"/>
    <w:rsid w:val="009C6AD3"/>
    <w:rsid w:val="009D0A20"/>
    <w:rsid w:val="009F419C"/>
    <w:rsid w:val="00A323EC"/>
    <w:rsid w:val="00A46372"/>
    <w:rsid w:val="00A72F6E"/>
    <w:rsid w:val="00AD2EAA"/>
    <w:rsid w:val="00AF0E05"/>
    <w:rsid w:val="00B978C1"/>
    <w:rsid w:val="00BB7173"/>
    <w:rsid w:val="00C3242D"/>
    <w:rsid w:val="00C8078E"/>
    <w:rsid w:val="00D84F1D"/>
    <w:rsid w:val="00D92F91"/>
    <w:rsid w:val="00DA087E"/>
    <w:rsid w:val="00DE7717"/>
    <w:rsid w:val="00DF0B4E"/>
    <w:rsid w:val="00DF3496"/>
    <w:rsid w:val="00E76009"/>
    <w:rsid w:val="00EA02E7"/>
    <w:rsid w:val="00EB7655"/>
    <w:rsid w:val="00ED7B92"/>
    <w:rsid w:val="00FA6241"/>
    <w:rsid w:val="00FA7E67"/>
    <w:rsid w:val="00FC3E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E35F"/>
  <w15:docId w15:val="{EDD61AC7-5ED7-4B19-821E-CBBB1033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2273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A1548"/>
    <w:pPr>
      <w:ind w:left="720"/>
      <w:contextualSpacing/>
    </w:pPr>
  </w:style>
  <w:style w:type="paragraph" w:styleId="Textbubliny">
    <w:name w:val="Balloon Text"/>
    <w:basedOn w:val="Normlny"/>
    <w:link w:val="TextbublinyChar"/>
    <w:uiPriority w:val="99"/>
    <w:semiHidden/>
    <w:unhideWhenUsed/>
    <w:rsid w:val="00851A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1A12"/>
    <w:rPr>
      <w:rFonts w:ascii="Segoe UI" w:hAnsi="Segoe UI" w:cs="Segoe UI"/>
      <w:sz w:val="18"/>
      <w:szCs w:val="18"/>
    </w:rPr>
  </w:style>
  <w:style w:type="character" w:styleId="Hypertextovprepojenie">
    <w:name w:val="Hyperlink"/>
    <w:basedOn w:val="Predvolenpsmoodseku"/>
    <w:uiPriority w:val="99"/>
    <w:semiHidden/>
    <w:unhideWhenUsed/>
    <w:rsid w:val="008E7B5E"/>
    <w:rPr>
      <w:color w:val="0563C1"/>
      <w:u w:val="single"/>
    </w:rPr>
  </w:style>
  <w:style w:type="paragraph" w:styleId="Obyajntext">
    <w:name w:val="Plain Text"/>
    <w:basedOn w:val="Normlny"/>
    <w:link w:val="ObyajntextChar"/>
    <w:uiPriority w:val="99"/>
    <w:semiHidden/>
    <w:unhideWhenUsed/>
    <w:rsid w:val="007665CE"/>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7665CE"/>
    <w:rPr>
      <w:rFonts w:ascii="Consolas" w:hAnsi="Consolas"/>
      <w:sz w:val="21"/>
      <w:szCs w:val="21"/>
    </w:rPr>
  </w:style>
  <w:style w:type="paragraph" w:styleId="Hlavika">
    <w:name w:val="header"/>
    <w:basedOn w:val="Normlny"/>
    <w:link w:val="HlavikaChar"/>
    <w:uiPriority w:val="99"/>
    <w:semiHidden/>
    <w:unhideWhenUsed/>
    <w:rsid w:val="00961955"/>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61955"/>
  </w:style>
  <w:style w:type="paragraph" w:styleId="Pta">
    <w:name w:val="footer"/>
    <w:basedOn w:val="Normlny"/>
    <w:link w:val="PtaChar"/>
    <w:uiPriority w:val="99"/>
    <w:unhideWhenUsed/>
    <w:rsid w:val="00961955"/>
    <w:pPr>
      <w:tabs>
        <w:tab w:val="center" w:pos="4536"/>
        <w:tab w:val="right" w:pos="9072"/>
      </w:tabs>
      <w:spacing w:after="0" w:line="240" w:lineRule="auto"/>
    </w:pPr>
  </w:style>
  <w:style w:type="character" w:customStyle="1" w:styleId="PtaChar">
    <w:name w:val="Päta Char"/>
    <w:basedOn w:val="Predvolenpsmoodseku"/>
    <w:link w:val="Pta"/>
    <w:uiPriority w:val="99"/>
    <w:rsid w:val="0096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482208">
      <w:bodyDiv w:val="1"/>
      <w:marLeft w:val="0"/>
      <w:marRight w:val="0"/>
      <w:marTop w:val="0"/>
      <w:marBottom w:val="0"/>
      <w:divBdr>
        <w:top w:val="none" w:sz="0" w:space="0" w:color="auto"/>
        <w:left w:val="none" w:sz="0" w:space="0" w:color="auto"/>
        <w:bottom w:val="none" w:sz="0" w:space="0" w:color="auto"/>
        <w:right w:val="none" w:sz="0" w:space="0" w:color="auto"/>
      </w:divBdr>
    </w:div>
    <w:div w:id="1211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04/222/" TargetMode="External"/><Relationship Id="rId3" Type="http://schemas.openxmlformats.org/officeDocument/2006/relationships/settings" Target="settings.xml"/><Relationship Id="rId7" Type="http://schemas.openxmlformats.org/officeDocument/2006/relationships/hyperlink" Target="https://www.slov-lex.sk/ezbierky-fe/pravne-predpisy/SK/ZZ/2004/2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ezbierky-fe/pravne-predpisy/SK/ZZ/2004/22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2185</Words>
  <Characters>12460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Mihokova</dc:creator>
  <cp:lastModifiedBy>Metodika@skdp.sk</cp:lastModifiedBy>
  <cp:revision>3</cp:revision>
  <cp:lastPrinted>2016-12-15T13:21:00Z</cp:lastPrinted>
  <dcterms:created xsi:type="dcterms:W3CDTF">2025-06-23T11:50:00Z</dcterms:created>
  <dcterms:modified xsi:type="dcterms:W3CDTF">2025-06-26T05:31:00Z</dcterms:modified>
</cp:coreProperties>
</file>