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1094" w14:textId="77777777" w:rsidR="00C40601" w:rsidRPr="004656CD" w:rsidRDefault="00C40601" w:rsidP="00D253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656CD">
        <w:rPr>
          <w:rFonts w:ascii="Times New Roman" w:hAnsi="Times New Roman"/>
          <w:b/>
          <w:sz w:val="24"/>
          <w:szCs w:val="24"/>
          <w:lang w:eastAsia="sk-SK"/>
        </w:rPr>
        <w:t>Dôvodová správa</w:t>
      </w:r>
    </w:p>
    <w:p w14:paraId="02FDB5BE" w14:textId="77777777" w:rsidR="00C40601" w:rsidRPr="004656CD" w:rsidRDefault="00C40601" w:rsidP="00C4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46A24DFF" w14:textId="77777777" w:rsidR="00C40601" w:rsidRPr="004656CD" w:rsidRDefault="00C40601" w:rsidP="00C40601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Osobitná časť</w:t>
      </w:r>
    </w:p>
    <w:p w14:paraId="5B9704FB" w14:textId="77777777" w:rsidR="00C40601" w:rsidRPr="004656CD" w:rsidRDefault="00C40601" w:rsidP="00C40601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BA6E6C0" w14:textId="77777777" w:rsidR="00D25317" w:rsidRPr="004656CD" w:rsidRDefault="00D25317" w:rsidP="00D25317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K čl. I</w:t>
      </w:r>
    </w:p>
    <w:p w14:paraId="5CEF3E39" w14:textId="77777777" w:rsidR="00D25317" w:rsidRPr="004656CD" w:rsidRDefault="00D25317" w:rsidP="00D25317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61511920" w14:textId="2A69E842" w:rsidR="00D25317" w:rsidRPr="004656CD" w:rsidRDefault="00193062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K bodu 1</w:t>
      </w:r>
    </w:p>
    <w:p w14:paraId="7D8699B0" w14:textId="2601B42D" w:rsidR="00193062" w:rsidRPr="007A4870" w:rsidRDefault="004656CD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870">
        <w:rPr>
          <w:rFonts w:ascii="Times New Roman" w:hAnsi="Times New Roman"/>
          <w:bCs/>
          <w:sz w:val="24"/>
          <w:szCs w:val="24"/>
        </w:rPr>
        <w:t>Ide legislatívno - technickú úpravu textu.</w:t>
      </w:r>
    </w:p>
    <w:p w14:paraId="6A5B7894" w14:textId="77777777" w:rsidR="004656CD" w:rsidRPr="004656CD" w:rsidRDefault="004656CD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93DFC9" w14:textId="004B7887" w:rsidR="00193062" w:rsidRPr="004656CD" w:rsidRDefault="00193062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K bodu 2</w:t>
      </w:r>
    </w:p>
    <w:p w14:paraId="47DAF5FB" w14:textId="3528D8C2" w:rsidR="00B67E03" w:rsidRPr="004656CD" w:rsidRDefault="00E23E1E" w:rsidP="00B67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Nakoľko e</w:t>
      </w:r>
      <w:r w:rsidR="00B67E03" w:rsidRPr="004656CD">
        <w:rPr>
          <w:rFonts w:ascii="Times New Roman" w:hAnsi="Times New Roman"/>
          <w:sz w:val="24"/>
          <w:szCs w:val="24"/>
        </w:rPr>
        <w:t>xistuje mnoho zaúčtovaných výdavkov (nákladov) v súlade s účtovnou legislatívou, ktoré nie sú uvedené v § 19 zákona o dani z príjmov, a napriek tomu sú daňovým výdavkom</w:t>
      </w:r>
      <w:r>
        <w:rPr>
          <w:rFonts w:ascii="Times New Roman" w:hAnsi="Times New Roman"/>
          <w:sz w:val="24"/>
          <w:szCs w:val="24"/>
        </w:rPr>
        <w:t xml:space="preserve">, </w:t>
      </w:r>
      <w:r w:rsidR="00B67E03" w:rsidRPr="004656CD">
        <w:rPr>
          <w:rFonts w:ascii="Times New Roman" w:hAnsi="Times New Roman"/>
          <w:sz w:val="24"/>
          <w:szCs w:val="24"/>
        </w:rPr>
        <w:t xml:space="preserve"> je žiadúce  zohľadniť vo vyhláške aj daňové výdavky, ktoré síce nie sú taxatívne uvedené v </w:t>
      </w:r>
      <w:r>
        <w:rPr>
          <w:rFonts w:ascii="Times New Roman" w:hAnsi="Times New Roman"/>
          <w:sz w:val="24"/>
          <w:szCs w:val="24"/>
        </w:rPr>
        <w:br/>
      </w:r>
      <w:r w:rsidR="00B67E03" w:rsidRPr="004656CD">
        <w:rPr>
          <w:rFonts w:ascii="Times New Roman" w:hAnsi="Times New Roman"/>
          <w:sz w:val="24"/>
          <w:szCs w:val="24"/>
        </w:rPr>
        <w:t>§ 19, avšak spĺňajú všeobecnú definíciu daňového výdavku podľa § 2 písm. i) a pre ich posúdenie je podstatné samotné zaúčtovanie v účtovníctve daňovníka.</w:t>
      </w:r>
    </w:p>
    <w:p w14:paraId="361B88CF" w14:textId="551E8A47" w:rsidR="00B67E03" w:rsidRPr="004656CD" w:rsidRDefault="00B67E03" w:rsidP="00B67E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56CD">
        <w:rPr>
          <w:rFonts w:ascii="Times New Roman" w:hAnsi="Times New Roman"/>
          <w:sz w:val="24"/>
          <w:szCs w:val="24"/>
        </w:rPr>
        <w:t>Navrhované rozšírenie poskytne právnu istotu k vydávaniu ZS v oblasti daňových výdavkov nielen daňovým subjektom</w:t>
      </w:r>
      <w:r w:rsidR="00E23E1E">
        <w:rPr>
          <w:rFonts w:ascii="Times New Roman" w:hAnsi="Times New Roman"/>
          <w:sz w:val="24"/>
          <w:szCs w:val="24"/>
        </w:rPr>
        <w:t>.</w:t>
      </w:r>
      <w:r w:rsidRPr="004656CD">
        <w:rPr>
          <w:rFonts w:ascii="Times New Roman" w:hAnsi="Times New Roman"/>
          <w:sz w:val="24"/>
          <w:szCs w:val="24"/>
        </w:rPr>
        <w:t xml:space="preserve"> </w:t>
      </w:r>
    </w:p>
    <w:p w14:paraId="595C32E2" w14:textId="77777777" w:rsidR="00B67E03" w:rsidRPr="004656CD" w:rsidRDefault="00B67E03" w:rsidP="00B67E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DC4922" w14:textId="08C116C4" w:rsidR="00193062" w:rsidRPr="004656CD" w:rsidRDefault="00193062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K bodu 3</w:t>
      </w:r>
    </w:p>
    <w:p w14:paraId="7AAA1FC8" w14:textId="14E059E2" w:rsidR="004656CD" w:rsidRPr="004656CD" w:rsidRDefault="004656CD" w:rsidP="004656CD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4656C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vrhuje sa vydávanie záväzných stanovísk </w:t>
      </w:r>
      <w:r w:rsidRPr="004656CD">
        <w:rPr>
          <w:rFonts w:ascii="Times New Roman" w:hAnsi="Times New Roman"/>
          <w:sz w:val="24"/>
          <w:szCs w:val="24"/>
        </w:rPr>
        <w:t>k celému § 30</w:t>
      </w:r>
      <w:r>
        <w:rPr>
          <w:rFonts w:ascii="Times New Roman" w:hAnsi="Times New Roman"/>
          <w:sz w:val="24"/>
          <w:szCs w:val="24"/>
        </w:rPr>
        <w:t xml:space="preserve"> zákona o dani z príjmov</w:t>
      </w:r>
      <w:r w:rsidRPr="004656CD">
        <w:rPr>
          <w:rFonts w:ascii="Times New Roman" w:hAnsi="Times New Roman"/>
          <w:sz w:val="24"/>
          <w:szCs w:val="24"/>
        </w:rPr>
        <w:t xml:space="preserve">.  </w:t>
      </w:r>
    </w:p>
    <w:p w14:paraId="6088C994" w14:textId="71DDAD14" w:rsidR="004656CD" w:rsidRPr="004656CD" w:rsidRDefault="004656CD" w:rsidP="00E234F1">
      <w:pPr>
        <w:tabs>
          <w:tab w:val="left" w:pos="567"/>
          <w:tab w:val="left" w:pos="504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K bodu 4</w:t>
      </w:r>
    </w:p>
    <w:p w14:paraId="6C1BF624" w14:textId="31EB0348" w:rsidR="00B67E03" w:rsidRPr="00DC69ED" w:rsidRDefault="00E23E1E" w:rsidP="00E234F1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rozšírenie vyhlášky o posúdenie sadzby dane za služby podľa § 27 zákona o DPH. Taktiež sa vo vzťahu k DPH navrhuje rozšírenie </w:t>
      </w:r>
      <w:r w:rsidRPr="00DC69ED">
        <w:rPr>
          <w:rFonts w:ascii="Times New Roman" w:hAnsi="Times New Roman" w:cs="Times New Roman"/>
          <w:sz w:val="24"/>
          <w:szCs w:val="24"/>
        </w:rPr>
        <w:t>vyhlášky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DC69ED">
        <w:rPr>
          <w:rFonts w:ascii="Times New Roman" w:hAnsi="Times New Roman" w:cs="Times New Roman"/>
          <w:sz w:val="24"/>
          <w:szCs w:val="24"/>
        </w:rPr>
        <w:t> posúdeni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69ED">
        <w:rPr>
          <w:rFonts w:ascii="Times New Roman" w:hAnsi="Times New Roman" w:cs="Times New Roman"/>
          <w:sz w:val="24"/>
          <w:szCs w:val="24"/>
        </w:rPr>
        <w:t xml:space="preserve"> zdaniteľného obchodu podľa § 8,  </w:t>
      </w:r>
      <w:r w:rsidR="00072C82">
        <w:rPr>
          <w:rFonts w:ascii="Times New Roman" w:hAnsi="Times New Roman" w:cs="Times New Roman"/>
          <w:sz w:val="24"/>
          <w:szCs w:val="24"/>
        </w:rPr>
        <w:t xml:space="preserve">§ </w:t>
      </w:r>
      <w:r w:rsidRPr="00DC69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D01BC">
        <w:rPr>
          <w:rFonts w:ascii="Times New Roman" w:hAnsi="Times New Roman" w:cs="Times New Roman"/>
          <w:sz w:val="24"/>
          <w:szCs w:val="24"/>
        </w:rPr>
        <w:t> </w:t>
      </w:r>
      <w:r w:rsidRPr="00DC69ED">
        <w:rPr>
          <w:rFonts w:ascii="Times New Roman" w:hAnsi="Times New Roman" w:cs="Times New Roman"/>
          <w:sz w:val="24"/>
          <w:szCs w:val="24"/>
        </w:rPr>
        <w:t>11</w:t>
      </w:r>
      <w:r w:rsidR="006D01BC">
        <w:rPr>
          <w:rFonts w:ascii="Times New Roman" w:hAnsi="Times New Roman" w:cs="Times New Roman"/>
          <w:sz w:val="24"/>
          <w:szCs w:val="24"/>
        </w:rPr>
        <w:t xml:space="preserve"> zákona o DPH</w:t>
      </w:r>
      <w:r w:rsidRPr="00DC6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62024" w14:textId="77777777" w:rsidR="00B67E03" w:rsidRPr="004656CD" w:rsidRDefault="00B67E03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CDFF8C" w14:textId="71F287AA" w:rsidR="00193062" w:rsidRPr="004656CD" w:rsidRDefault="00193062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 xml:space="preserve">K bodu </w:t>
      </w:r>
      <w:r w:rsidR="004656CD" w:rsidRPr="004656CD">
        <w:rPr>
          <w:rFonts w:ascii="Times New Roman" w:hAnsi="Times New Roman"/>
          <w:b/>
          <w:sz w:val="24"/>
          <w:szCs w:val="24"/>
        </w:rPr>
        <w:t>5</w:t>
      </w:r>
    </w:p>
    <w:p w14:paraId="69C4D3E7" w14:textId="45FF20FF" w:rsidR="00B67E03" w:rsidRPr="004656CD" w:rsidRDefault="00B67E03" w:rsidP="00B67E03">
      <w:pPr>
        <w:jc w:val="both"/>
        <w:rPr>
          <w:rFonts w:ascii="Times New Roman" w:hAnsi="Times New Roman"/>
          <w:sz w:val="24"/>
          <w:szCs w:val="24"/>
        </w:rPr>
      </w:pPr>
      <w:r w:rsidRPr="004656CD">
        <w:rPr>
          <w:rFonts w:ascii="Times New Roman" w:hAnsi="Times New Roman"/>
          <w:sz w:val="24"/>
          <w:szCs w:val="24"/>
        </w:rPr>
        <w:t xml:space="preserve">Na základe požiadaviek odbornej aj laickej verejnosti ako aj  vzhľadom na to, že </w:t>
      </w:r>
      <w:r w:rsidR="004656CD">
        <w:rPr>
          <w:rFonts w:ascii="Times New Roman" w:hAnsi="Times New Roman"/>
          <w:sz w:val="24"/>
          <w:szCs w:val="24"/>
        </w:rPr>
        <w:t>ide</w:t>
      </w:r>
      <w:r w:rsidRPr="004656CD">
        <w:rPr>
          <w:rFonts w:ascii="Times New Roman" w:hAnsi="Times New Roman"/>
          <w:sz w:val="24"/>
          <w:szCs w:val="24"/>
        </w:rPr>
        <w:t xml:space="preserve"> o zavedenie úplne nového typu dane s</w:t>
      </w:r>
      <w:r w:rsidR="004656CD">
        <w:rPr>
          <w:rFonts w:ascii="Times New Roman" w:hAnsi="Times New Roman"/>
          <w:sz w:val="24"/>
          <w:szCs w:val="24"/>
        </w:rPr>
        <w:t xml:space="preserve"> </w:t>
      </w:r>
      <w:r w:rsidRPr="004656CD">
        <w:rPr>
          <w:rFonts w:ascii="Times New Roman" w:hAnsi="Times New Roman"/>
          <w:sz w:val="24"/>
          <w:szCs w:val="24"/>
        </w:rPr>
        <w:t xml:space="preserve">vplyvom na veľmi široký okruh daňovníkov právnických osôb a fyzických osôb </w:t>
      </w:r>
      <w:r w:rsidR="004656CD">
        <w:rPr>
          <w:rFonts w:ascii="Times New Roman" w:hAnsi="Times New Roman"/>
          <w:sz w:val="24"/>
          <w:szCs w:val="24"/>
        </w:rPr>
        <w:t>–</w:t>
      </w:r>
      <w:r w:rsidRPr="004656CD">
        <w:rPr>
          <w:rFonts w:ascii="Times New Roman" w:hAnsi="Times New Roman"/>
          <w:sz w:val="24"/>
          <w:szCs w:val="24"/>
        </w:rPr>
        <w:t xml:space="preserve"> podnikateľov</w:t>
      </w:r>
      <w:r w:rsidR="004656CD">
        <w:rPr>
          <w:rFonts w:ascii="Times New Roman" w:hAnsi="Times New Roman"/>
          <w:sz w:val="24"/>
          <w:szCs w:val="24"/>
        </w:rPr>
        <w:t xml:space="preserve">, </w:t>
      </w:r>
      <w:r w:rsidR="00E23E1E">
        <w:rPr>
          <w:rFonts w:ascii="Times New Roman" w:hAnsi="Times New Roman"/>
          <w:sz w:val="24"/>
          <w:szCs w:val="24"/>
        </w:rPr>
        <w:t xml:space="preserve">navrhuje sa </w:t>
      </w:r>
      <w:r w:rsidRPr="004656CD">
        <w:rPr>
          <w:rFonts w:ascii="Times New Roman" w:hAnsi="Times New Roman"/>
          <w:sz w:val="24"/>
          <w:szCs w:val="24"/>
        </w:rPr>
        <w:t xml:space="preserve">vydať záväzné stanovisko  k všetkým ustanoveniam zákona o dani z finančných transakcií.  </w:t>
      </w:r>
    </w:p>
    <w:p w14:paraId="0E2F911B" w14:textId="51DE7979" w:rsidR="00A60CC7" w:rsidRPr="004656CD" w:rsidRDefault="00A60CC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5C0297" w14:textId="77777777" w:rsidR="00D25317" w:rsidRPr="004656CD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56CD">
        <w:rPr>
          <w:rFonts w:ascii="Times New Roman" w:hAnsi="Times New Roman"/>
          <w:b/>
          <w:sz w:val="24"/>
          <w:szCs w:val="24"/>
        </w:rPr>
        <w:t>K čl. II</w:t>
      </w:r>
    </w:p>
    <w:p w14:paraId="36DC4D33" w14:textId="77777777" w:rsidR="00D25317" w:rsidRPr="004656CD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8A6396" w14:textId="0E13C386" w:rsidR="00D25317" w:rsidRPr="004656CD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56CD">
        <w:rPr>
          <w:rFonts w:ascii="Times New Roman" w:hAnsi="Times New Roman"/>
          <w:sz w:val="24"/>
          <w:szCs w:val="24"/>
        </w:rPr>
        <w:tab/>
        <w:t xml:space="preserve">Účinnosť novely vyhlášky sa navrhuje od </w:t>
      </w:r>
      <w:r w:rsidR="00193062" w:rsidRPr="004656CD">
        <w:rPr>
          <w:rFonts w:ascii="Times New Roman" w:hAnsi="Times New Roman"/>
          <w:sz w:val="24"/>
          <w:szCs w:val="24"/>
        </w:rPr>
        <w:t xml:space="preserve"> </w:t>
      </w:r>
      <w:r w:rsidR="00DC69ED">
        <w:rPr>
          <w:rFonts w:ascii="Times New Roman" w:hAnsi="Times New Roman"/>
          <w:sz w:val="24"/>
          <w:szCs w:val="24"/>
        </w:rPr>
        <w:t xml:space="preserve">1. septembra </w:t>
      </w:r>
      <w:r w:rsidR="00193062" w:rsidRPr="004656CD">
        <w:rPr>
          <w:rFonts w:ascii="Times New Roman" w:hAnsi="Times New Roman"/>
          <w:sz w:val="24"/>
          <w:szCs w:val="24"/>
        </w:rPr>
        <w:t xml:space="preserve">2025. </w:t>
      </w:r>
    </w:p>
    <w:p w14:paraId="241B44F7" w14:textId="77777777" w:rsidR="00D25317" w:rsidRPr="004656CD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31788B" w14:textId="77777777" w:rsidR="006724C9" w:rsidRPr="004656CD" w:rsidRDefault="006724C9">
      <w:pPr>
        <w:rPr>
          <w:rFonts w:ascii="Times New Roman" w:hAnsi="Times New Roman"/>
          <w:sz w:val="24"/>
          <w:szCs w:val="24"/>
        </w:rPr>
      </w:pPr>
    </w:p>
    <w:sectPr w:rsidR="006724C9" w:rsidRPr="004656CD" w:rsidSect="00DC69ED">
      <w:footerReference w:type="default" r:id="rId6"/>
      <w:pgSz w:w="11906" w:h="16838"/>
      <w:pgMar w:top="130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E594" w14:textId="77777777" w:rsidR="00374CFB" w:rsidRDefault="00374CFB">
      <w:pPr>
        <w:spacing w:after="0" w:line="240" w:lineRule="auto"/>
      </w:pPr>
      <w:r>
        <w:separator/>
      </w:r>
    </w:p>
  </w:endnote>
  <w:endnote w:type="continuationSeparator" w:id="0">
    <w:p w14:paraId="7D890694" w14:textId="77777777" w:rsidR="00374CFB" w:rsidRDefault="0037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FDB1" w14:textId="77777777" w:rsidR="00340E33" w:rsidRDefault="00340E33">
    <w:pPr>
      <w:pStyle w:val="Pta"/>
      <w:jc w:val="right"/>
    </w:pPr>
  </w:p>
  <w:p w14:paraId="4BE340BF" w14:textId="77777777" w:rsidR="00340E33" w:rsidRDefault="00340E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EEBB" w14:textId="77777777" w:rsidR="00374CFB" w:rsidRDefault="00374CFB">
      <w:pPr>
        <w:spacing w:after="0" w:line="240" w:lineRule="auto"/>
      </w:pPr>
      <w:r>
        <w:separator/>
      </w:r>
    </w:p>
  </w:footnote>
  <w:footnote w:type="continuationSeparator" w:id="0">
    <w:p w14:paraId="5B99EECE" w14:textId="77777777" w:rsidR="00374CFB" w:rsidRDefault="0037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01"/>
    <w:rsid w:val="00014D0C"/>
    <w:rsid w:val="00072C82"/>
    <w:rsid w:val="00116802"/>
    <w:rsid w:val="00193062"/>
    <w:rsid w:val="00243666"/>
    <w:rsid w:val="002B0542"/>
    <w:rsid w:val="002C0891"/>
    <w:rsid w:val="002D02B7"/>
    <w:rsid w:val="00330CF1"/>
    <w:rsid w:val="00340E33"/>
    <w:rsid w:val="00374CFB"/>
    <w:rsid w:val="00383D8B"/>
    <w:rsid w:val="003B1B5D"/>
    <w:rsid w:val="004656CD"/>
    <w:rsid w:val="00491E4B"/>
    <w:rsid w:val="00516DB7"/>
    <w:rsid w:val="005C3B5F"/>
    <w:rsid w:val="006724C9"/>
    <w:rsid w:val="00672FFA"/>
    <w:rsid w:val="006D01BC"/>
    <w:rsid w:val="007A4870"/>
    <w:rsid w:val="007B4A9E"/>
    <w:rsid w:val="00805692"/>
    <w:rsid w:val="008C5FEF"/>
    <w:rsid w:val="009B4D46"/>
    <w:rsid w:val="009E17EC"/>
    <w:rsid w:val="009E2FAD"/>
    <w:rsid w:val="00A60CC7"/>
    <w:rsid w:val="00A66061"/>
    <w:rsid w:val="00AE0271"/>
    <w:rsid w:val="00B103E1"/>
    <w:rsid w:val="00B67E03"/>
    <w:rsid w:val="00B90CE8"/>
    <w:rsid w:val="00BE48BF"/>
    <w:rsid w:val="00BE509D"/>
    <w:rsid w:val="00C40601"/>
    <w:rsid w:val="00D06FDA"/>
    <w:rsid w:val="00D07F0D"/>
    <w:rsid w:val="00D25317"/>
    <w:rsid w:val="00D60C0A"/>
    <w:rsid w:val="00DC69ED"/>
    <w:rsid w:val="00E234F1"/>
    <w:rsid w:val="00E23E1E"/>
    <w:rsid w:val="00F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5B77"/>
  <w15:chartTrackingRefBased/>
  <w15:docId w15:val="{DE020BAC-8E1C-46C5-8C42-D0339459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0601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C4060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0601"/>
    <w:rPr>
      <w:rFonts w:eastAsia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0601"/>
    <w:rPr>
      <w:rFonts w:ascii="Arial Narrow" w:eastAsia="Times New Roman" w:hAnsi="Arial Narrow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unhideWhenUsed/>
    <w:rsid w:val="00D2531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317"/>
    <w:rPr>
      <w:rFonts w:ascii="Segoe UI" w:eastAsia="Times New Roman" w:hAnsi="Segoe UI" w:cs="Segoe UI"/>
      <w:sz w:val="18"/>
      <w:szCs w:val="18"/>
    </w:rPr>
  </w:style>
  <w:style w:type="paragraph" w:customStyle="1" w:styleId="TEXT">
    <w:name w:val="TEXT"/>
    <w:basedOn w:val="Normlny"/>
    <w:rsid w:val="00A60CC7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CharChar11">
    <w:name w:val="Char Char11"/>
    <w:basedOn w:val="Normlny"/>
    <w:uiPriority w:val="99"/>
    <w:rsid w:val="00BE48BF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B67E03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67E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Metodika@skdp.sk</cp:lastModifiedBy>
  <cp:revision>2</cp:revision>
  <cp:lastPrinted>2025-04-14T09:39:00Z</cp:lastPrinted>
  <dcterms:created xsi:type="dcterms:W3CDTF">2025-05-28T11:43:00Z</dcterms:created>
  <dcterms:modified xsi:type="dcterms:W3CDTF">2025-05-28T11:43:00Z</dcterms:modified>
</cp:coreProperties>
</file>