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8A94" w14:textId="77777777" w:rsidR="00B36F00" w:rsidRPr="00D91525" w:rsidRDefault="00B36F00" w:rsidP="00B36F00">
      <w:pPr>
        <w:spacing w:after="240"/>
        <w:jc w:val="center"/>
        <w:rPr>
          <w:b/>
          <w:sz w:val="19"/>
        </w:rPr>
      </w:pPr>
      <w:r w:rsidRPr="00D91525">
        <w:rPr>
          <w:b/>
          <w:caps/>
        </w:rPr>
        <w:t>Národná rada Slovenskej republiky</w:t>
      </w:r>
    </w:p>
    <w:p w14:paraId="22751D9E" w14:textId="77777777" w:rsidR="00B36F00" w:rsidRPr="00D91525" w:rsidRDefault="00B36F00" w:rsidP="00166AAC">
      <w:pPr>
        <w:jc w:val="center"/>
        <w:rPr>
          <w:b/>
          <w:sz w:val="19"/>
        </w:rPr>
      </w:pPr>
      <w:r w:rsidRPr="00D91525">
        <w:rPr>
          <w:b/>
          <w:caps/>
        </w:rPr>
        <w:t xml:space="preserve">IX. </w:t>
      </w:r>
      <w:r w:rsidRPr="00D91525">
        <w:rPr>
          <w:b/>
        </w:rPr>
        <w:t>volebné obdobie</w:t>
      </w:r>
    </w:p>
    <w:p w14:paraId="01FE05AD" w14:textId="77777777" w:rsidR="00B36F00" w:rsidRPr="00D91525" w:rsidRDefault="00B36F00" w:rsidP="00166AAC">
      <w:pPr>
        <w:jc w:val="center"/>
        <w:rPr>
          <w:b/>
          <w:sz w:val="19"/>
        </w:rPr>
      </w:pPr>
      <w:r w:rsidRPr="00D91525">
        <w:rPr>
          <w:b/>
          <w:smallCaps/>
        </w:rPr>
        <w:t>_______________________________________________________________________ </w:t>
      </w:r>
    </w:p>
    <w:p w14:paraId="092C7812" w14:textId="77777777" w:rsidR="00B36F00" w:rsidRPr="00D91525" w:rsidRDefault="00B36F00" w:rsidP="00B36F00">
      <w:pPr>
        <w:spacing w:after="480"/>
        <w:jc w:val="center"/>
        <w:rPr>
          <w:i/>
          <w:sz w:val="19"/>
        </w:rPr>
      </w:pPr>
      <w:r w:rsidRPr="00D91525">
        <w:rPr>
          <w:i/>
        </w:rPr>
        <w:t>Návrh</w:t>
      </w:r>
    </w:p>
    <w:p w14:paraId="0A070331" w14:textId="77777777" w:rsidR="00B36F00" w:rsidRPr="00D91525" w:rsidRDefault="00B36F00" w:rsidP="00B36F00">
      <w:pPr>
        <w:pStyle w:val="Nadpis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1525">
        <w:rPr>
          <w:rFonts w:ascii="Times New Roman" w:hAnsi="Times New Roman" w:cs="Times New Roman"/>
          <w:color w:val="auto"/>
          <w:sz w:val="24"/>
          <w:szCs w:val="24"/>
        </w:rPr>
        <w:t>ZÁKON</w:t>
      </w:r>
    </w:p>
    <w:p w14:paraId="4A121F32" w14:textId="77777777" w:rsidR="00B36F00" w:rsidRPr="00D91525" w:rsidRDefault="00B36F00" w:rsidP="00B36F00">
      <w:pPr>
        <w:pStyle w:val="Normlnywebov"/>
        <w:spacing w:before="0" w:after="0"/>
      </w:pPr>
      <w:r w:rsidRPr="00D91525">
        <w:t> </w:t>
      </w:r>
    </w:p>
    <w:p w14:paraId="344398C9" w14:textId="5AB81E1A" w:rsidR="00B36F00" w:rsidRPr="00D91525" w:rsidRDefault="00B36F00" w:rsidP="00B36F00">
      <w:pPr>
        <w:pStyle w:val="Normlnywebov"/>
        <w:spacing w:before="0" w:after="0"/>
        <w:jc w:val="center"/>
        <w:rPr>
          <w:bCs/>
        </w:rPr>
      </w:pPr>
      <w:r w:rsidRPr="00D91525">
        <w:rPr>
          <w:bCs/>
        </w:rPr>
        <w:t>z ... 2024</w:t>
      </w:r>
      <w:r w:rsidR="00166AAC" w:rsidRPr="00D91525">
        <w:rPr>
          <w:bCs/>
        </w:rPr>
        <w:t>,</w:t>
      </w:r>
    </w:p>
    <w:p w14:paraId="20491EE1" w14:textId="77777777" w:rsidR="00B36F00" w:rsidRPr="00D91525" w:rsidRDefault="00B36F00" w:rsidP="00B36F00">
      <w:pPr>
        <w:pStyle w:val="Normlnywebov"/>
        <w:spacing w:before="0" w:after="0"/>
        <w:jc w:val="center"/>
        <w:rPr>
          <w:b/>
          <w:bCs/>
        </w:rPr>
      </w:pPr>
    </w:p>
    <w:p w14:paraId="303258A2" w14:textId="05DFC29F" w:rsidR="00B36F00" w:rsidRPr="00D91525" w:rsidRDefault="00B36F00" w:rsidP="00B36F00">
      <w:pPr>
        <w:pStyle w:val="Normlnywebov"/>
        <w:spacing w:before="0" w:after="0"/>
        <w:jc w:val="center"/>
      </w:pPr>
      <w:r w:rsidRPr="00D91525">
        <w:rPr>
          <w:b/>
          <w:bCs/>
        </w:rPr>
        <w:t>ktorým sa mení a dopĺňa z</w:t>
      </w:r>
      <w:r w:rsidRPr="00D91525">
        <w:rPr>
          <w:b/>
          <w:color w:val="000000"/>
        </w:rPr>
        <w:t>ákon č. 213/1997 Z. z. o neziskových organizáciách poskytujúcich všeobecne prospešné služby v znení neskorších predpisov</w:t>
      </w:r>
      <w:r w:rsidR="00506201" w:rsidRPr="00D91525">
        <w:rPr>
          <w:b/>
          <w:color w:val="000000"/>
        </w:rPr>
        <w:t xml:space="preserve"> a</w:t>
      </w:r>
      <w:r w:rsidRPr="00D91525">
        <w:rPr>
          <w:b/>
          <w:color w:val="000000"/>
        </w:rPr>
        <w:t xml:space="preserve"> </w:t>
      </w:r>
      <w:r w:rsidRPr="00D91525">
        <w:rPr>
          <w:b/>
          <w:bCs/>
          <w:color w:val="000000"/>
          <w:szCs w:val="22"/>
          <w:shd w:val="clear" w:color="auto" w:fill="FFFFFF"/>
        </w:rPr>
        <w:t>ktorým sa</w:t>
      </w:r>
      <w:r w:rsidR="00506201" w:rsidRPr="00D91525">
        <w:rPr>
          <w:b/>
          <w:bCs/>
          <w:color w:val="000000"/>
          <w:szCs w:val="22"/>
          <w:shd w:val="clear" w:color="auto" w:fill="FFFFFF"/>
        </w:rPr>
        <w:t xml:space="preserve"> menia a</w:t>
      </w:r>
      <w:r w:rsidRPr="00D91525">
        <w:rPr>
          <w:b/>
          <w:bCs/>
          <w:color w:val="000000"/>
          <w:szCs w:val="22"/>
          <w:shd w:val="clear" w:color="auto" w:fill="FFFFFF"/>
        </w:rPr>
        <w:t xml:space="preserve"> dopĺňajú niektoré zákony</w:t>
      </w:r>
    </w:p>
    <w:p w14:paraId="167F0FDA" w14:textId="77777777" w:rsidR="00B36F00" w:rsidRPr="00D91525" w:rsidRDefault="00B36F00" w:rsidP="00B36F00">
      <w:pPr>
        <w:pStyle w:val="Normlnywebov"/>
        <w:spacing w:before="0" w:after="0"/>
        <w:jc w:val="center"/>
      </w:pPr>
    </w:p>
    <w:p w14:paraId="238FDF3C" w14:textId="77777777" w:rsidR="00B36F00" w:rsidRPr="00D91525" w:rsidRDefault="00B36F00" w:rsidP="003622B4">
      <w:pPr>
        <w:spacing w:line="276" w:lineRule="auto"/>
        <w:jc w:val="both"/>
      </w:pPr>
      <w:r w:rsidRPr="00D91525">
        <w:t>Národná rada Slovenskej republiky sa uzniesla na tomto zákone:</w:t>
      </w:r>
    </w:p>
    <w:p w14:paraId="6173CDBF" w14:textId="77777777" w:rsidR="00B36F00" w:rsidRPr="00D91525" w:rsidRDefault="00B36F00" w:rsidP="003622B4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32A90722" w14:textId="77777777" w:rsidR="00B36F00" w:rsidRPr="00D91525" w:rsidRDefault="00B36F00" w:rsidP="003622B4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198368AA" w14:textId="77777777" w:rsidR="00B36F00" w:rsidRPr="00D91525" w:rsidRDefault="00B36F00" w:rsidP="003622B4">
      <w:pPr>
        <w:pStyle w:val="Normlnywebov"/>
        <w:tabs>
          <w:tab w:val="center" w:pos="4536"/>
          <w:tab w:val="left" w:pos="6033"/>
        </w:tabs>
        <w:spacing w:before="0" w:after="0" w:line="276" w:lineRule="auto"/>
        <w:jc w:val="center"/>
        <w:rPr>
          <w:b/>
          <w:color w:val="000000"/>
        </w:rPr>
      </w:pPr>
      <w:r w:rsidRPr="00D91525">
        <w:rPr>
          <w:b/>
          <w:color w:val="000000"/>
        </w:rPr>
        <w:t>Čl. I</w:t>
      </w:r>
    </w:p>
    <w:p w14:paraId="6152F5E8" w14:textId="77777777" w:rsidR="00B36F00" w:rsidRPr="00D91525" w:rsidRDefault="00B36F00" w:rsidP="003622B4">
      <w:pPr>
        <w:pStyle w:val="Normlnywebov"/>
        <w:tabs>
          <w:tab w:val="center" w:pos="4536"/>
          <w:tab w:val="left" w:pos="6033"/>
        </w:tabs>
        <w:spacing w:before="0" w:after="0" w:line="276" w:lineRule="auto"/>
        <w:rPr>
          <w:b/>
          <w:color w:val="000000" w:themeColor="text1"/>
        </w:rPr>
      </w:pPr>
    </w:p>
    <w:p w14:paraId="46B0AF4E" w14:textId="5001A50C" w:rsidR="00B36F00" w:rsidRPr="00D91525" w:rsidRDefault="00B36F00" w:rsidP="003622B4">
      <w:pPr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  <w:shd w:val="clear" w:color="auto" w:fill="FFFFFF"/>
        </w:rPr>
        <w:t>Zákon</w:t>
      </w:r>
      <w:r w:rsidR="00D91525" w:rsidRPr="00D91525">
        <w:t xml:space="preserve"> </w:t>
      </w:r>
      <w:r w:rsidR="00D91525" w:rsidRPr="00D91525">
        <w:rPr>
          <w:color w:val="000000" w:themeColor="text1"/>
          <w:shd w:val="clear" w:color="auto" w:fill="FFFFFF"/>
        </w:rPr>
        <w:t>č. 213/1997 Z. z.</w:t>
      </w:r>
      <w:r w:rsidRPr="00D91525">
        <w:rPr>
          <w:color w:val="000000" w:themeColor="text1"/>
          <w:shd w:val="clear" w:color="auto" w:fill="FFFFFF"/>
        </w:rPr>
        <w:t> o neziskových organizáciách poskytujúcich všeobecne prospešné služby v znení zákona č. 35/2002 Z. z., zákona č. 335/2007 Z. z., zákona č. 445/2008 Z. z., zákona č. 8/2010 Z. z., zákona č. 547/2011 Z. z., zákona č. 5/2012 Z. z., zákona č. 352/2013 Z. z., zákona č. 272/2015 Z. z., zákona č. 354/2015 Z. z., zákona č. 91/2016 Z. z., zákona č. 4/2018 Z. z., zákona č. 52/2018 Z. z., zákona č. 112/2018 Z. z., zákona č. 177/2018 Z. z., zákona č. 346/2018 Z. z., zákona č. 221/2019 Z. z. a zákona č. 390/2019 Z. z.</w:t>
      </w:r>
      <w:r w:rsidRPr="00D91525">
        <w:rPr>
          <w:color w:val="000000" w:themeColor="text1"/>
        </w:rPr>
        <w:t xml:space="preserve"> a zákona 368/2021 Z. z. s</w:t>
      </w:r>
      <w:r w:rsidR="00017F84" w:rsidRPr="00D91525">
        <w:rPr>
          <w:color w:val="000000" w:themeColor="text1"/>
        </w:rPr>
        <w:t>a</w:t>
      </w:r>
      <w:r w:rsidR="00166AAC" w:rsidRPr="00D91525">
        <w:rPr>
          <w:color w:val="000000" w:themeColor="text1"/>
        </w:rPr>
        <w:t xml:space="preserve"> </w:t>
      </w:r>
      <w:r w:rsidRPr="00D91525">
        <w:rPr>
          <w:color w:val="000000" w:themeColor="text1"/>
        </w:rPr>
        <w:t xml:space="preserve"> dopĺňa takto:</w:t>
      </w:r>
    </w:p>
    <w:p w14:paraId="03421E01" w14:textId="77777777" w:rsidR="00E30D96" w:rsidRPr="00D91525" w:rsidRDefault="00E30D96" w:rsidP="003622B4">
      <w:pPr>
        <w:spacing w:line="276" w:lineRule="auto"/>
        <w:rPr>
          <w:color w:val="000000" w:themeColor="text1"/>
        </w:rPr>
      </w:pPr>
    </w:p>
    <w:p w14:paraId="743E3BB7" w14:textId="3BE15FF9" w:rsidR="00D91525" w:rsidRPr="00D91525" w:rsidRDefault="00D91525" w:rsidP="00D91525">
      <w:pPr>
        <w:pStyle w:val="Normlnywebov"/>
        <w:numPr>
          <w:ilvl w:val="0"/>
          <w:numId w:val="1"/>
        </w:numPr>
        <w:spacing w:before="0" w:after="0"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V </w:t>
      </w:r>
      <w:r w:rsidRPr="00D91525">
        <w:rPr>
          <w:shd w:val="clear" w:color="auto" w:fill="FFFFFF"/>
        </w:rPr>
        <w:t>§ 15 ods. 1 písm. c) sa na konci bodka nahrádza čiarkou.</w:t>
      </w:r>
    </w:p>
    <w:p w14:paraId="7C273233" w14:textId="77777777" w:rsidR="00D91525" w:rsidRPr="00D91525" w:rsidRDefault="00D91525" w:rsidP="00D91525">
      <w:pPr>
        <w:pStyle w:val="Normlnywebov"/>
        <w:spacing w:before="0" w:after="0" w:line="276" w:lineRule="auto"/>
        <w:ind w:left="360"/>
        <w:jc w:val="both"/>
        <w:rPr>
          <w:color w:val="000000" w:themeColor="text1"/>
        </w:rPr>
      </w:pPr>
    </w:p>
    <w:p w14:paraId="2BBF6579" w14:textId="3564FCA3" w:rsidR="00D91525" w:rsidRPr="00D91525" w:rsidRDefault="00D91525" w:rsidP="00D91525">
      <w:pPr>
        <w:pStyle w:val="Normlnywebov"/>
        <w:numPr>
          <w:ilvl w:val="0"/>
          <w:numId w:val="1"/>
        </w:numPr>
        <w:spacing w:before="0" w:after="0"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V </w:t>
      </w:r>
      <w:r w:rsidRPr="00D91525">
        <w:rPr>
          <w:shd w:val="clear" w:color="auto" w:fill="FFFFFF"/>
        </w:rPr>
        <w:t>§ 15 ods. 1 sa dopĺňa písm. d), ktoré znie:</w:t>
      </w:r>
    </w:p>
    <w:p w14:paraId="68A4924F" w14:textId="77777777" w:rsidR="00D91525" w:rsidRPr="00D91525" w:rsidRDefault="00D91525" w:rsidP="00D91525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34AB9CBC" w14:textId="053E54F0" w:rsidR="00D91525" w:rsidRPr="00D91525" w:rsidRDefault="00D91525" w:rsidP="00D91525">
      <w:pPr>
        <w:pStyle w:val="Normlnywebov"/>
        <w:spacing w:before="0" w:after="0" w:line="276" w:lineRule="auto"/>
        <w:jc w:val="both"/>
        <w:rPr>
          <w:color w:val="000000"/>
        </w:rPr>
      </w:pPr>
      <w:r w:rsidRPr="00D91525">
        <w:rPr>
          <w:shd w:val="clear" w:color="auto" w:fill="FFFFFF"/>
        </w:rPr>
        <w:t xml:space="preserve">„d) si </w:t>
      </w:r>
      <w:r w:rsidRPr="00D91525">
        <w:rPr>
          <w:color w:val="000000"/>
        </w:rPr>
        <w:t>nesplnila povinnosť podľa osobitného pre</w:t>
      </w:r>
      <w:r w:rsidR="003A32BC">
        <w:rPr>
          <w:color w:val="000000"/>
        </w:rPr>
        <w:t>d</w:t>
      </w:r>
      <w:r w:rsidRPr="00D91525">
        <w:rPr>
          <w:color w:val="000000"/>
        </w:rPr>
        <w:t>pisu</w:t>
      </w:r>
      <w:r w:rsidRPr="00D91525">
        <w:rPr>
          <w:color w:val="000000"/>
          <w:vertAlign w:val="superscript"/>
        </w:rPr>
        <w:t>3d</w:t>
      </w:r>
      <w:r w:rsidRPr="00D91525">
        <w:rPr>
          <w:color w:val="000000"/>
        </w:rPr>
        <w:t>).“.</w:t>
      </w:r>
    </w:p>
    <w:p w14:paraId="49A372B3" w14:textId="77777777" w:rsidR="00D91525" w:rsidRPr="00D91525" w:rsidRDefault="00D91525" w:rsidP="00D91525">
      <w:pPr>
        <w:pStyle w:val="Normlnywebov"/>
        <w:spacing w:before="0" w:after="0" w:line="276" w:lineRule="auto"/>
        <w:ind w:left="720"/>
        <w:jc w:val="both"/>
        <w:rPr>
          <w:color w:val="000000"/>
        </w:rPr>
      </w:pPr>
    </w:p>
    <w:p w14:paraId="36A8ABD8" w14:textId="5D144734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Poznámka pod čiarou k odkazu 3d znie:</w:t>
      </w:r>
    </w:p>
    <w:p w14:paraId="7FD5453F" w14:textId="61BD2E32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color w:val="000000" w:themeColor="text1"/>
          <w:vertAlign w:val="superscript"/>
        </w:rPr>
        <w:t>3d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 xml:space="preserve">§ 6c ods. 2 alebo 5 zákona č. </w:t>
      </w:r>
      <w:r w:rsidRPr="00D91525">
        <w:rPr>
          <w:color w:val="000000" w:themeColor="text1"/>
        </w:rPr>
        <w:t>346/2018 Z. z. v znení neskorších predpisov.</w:t>
      </w:r>
      <w:r w:rsidRPr="00D91525">
        <w:rPr>
          <w:color w:val="000000"/>
        </w:rPr>
        <w:t>“.</w:t>
      </w:r>
    </w:p>
    <w:p w14:paraId="47FE4975" w14:textId="77777777" w:rsidR="00D91525" w:rsidRPr="00D91525" w:rsidRDefault="00D91525" w:rsidP="00D91525">
      <w:pPr>
        <w:pStyle w:val="Normlnywebov"/>
        <w:spacing w:before="0" w:after="0" w:line="276" w:lineRule="auto"/>
        <w:ind w:left="360"/>
        <w:jc w:val="both"/>
        <w:rPr>
          <w:color w:val="000000" w:themeColor="text1"/>
        </w:rPr>
      </w:pPr>
    </w:p>
    <w:p w14:paraId="19FB5D3F" w14:textId="69B970FE" w:rsidR="00AF6758" w:rsidRPr="00D91525" w:rsidRDefault="001210ED" w:rsidP="00AF6758">
      <w:pPr>
        <w:pStyle w:val="Normlnywebov"/>
        <w:numPr>
          <w:ilvl w:val="0"/>
          <w:numId w:val="1"/>
        </w:numPr>
        <w:spacing w:before="0" w:after="0"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V </w:t>
      </w:r>
      <w:r w:rsidR="00AF6758" w:rsidRPr="00D91525">
        <w:rPr>
          <w:shd w:val="clear" w:color="auto" w:fill="FFFFFF"/>
        </w:rPr>
        <w:t xml:space="preserve">§ </w:t>
      </w:r>
      <w:r w:rsidR="00AF6758">
        <w:rPr>
          <w:shd w:val="clear" w:color="auto" w:fill="FFFFFF"/>
        </w:rPr>
        <w:t>34</w:t>
      </w:r>
      <w:r w:rsidR="00AF6758" w:rsidRPr="00D91525">
        <w:rPr>
          <w:shd w:val="clear" w:color="auto" w:fill="FFFFFF"/>
        </w:rPr>
        <w:t xml:space="preserve"> ods. </w:t>
      </w:r>
      <w:r w:rsidR="00AF6758">
        <w:rPr>
          <w:shd w:val="clear" w:color="auto" w:fill="FFFFFF"/>
        </w:rPr>
        <w:t>2</w:t>
      </w:r>
      <w:r w:rsidR="00AF6758" w:rsidRPr="00D91525">
        <w:rPr>
          <w:shd w:val="clear" w:color="auto" w:fill="FFFFFF"/>
        </w:rPr>
        <w:t xml:space="preserve"> písm. </w:t>
      </w:r>
      <w:r w:rsidR="00AF6758">
        <w:rPr>
          <w:shd w:val="clear" w:color="auto" w:fill="FFFFFF"/>
        </w:rPr>
        <w:t>h</w:t>
      </w:r>
      <w:r w:rsidR="00AF6758" w:rsidRPr="00D91525">
        <w:rPr>
          <w:shd w:val="clear" w:color="auto" w:fill="FFFFFF"/>
        </w:rPr>
        <w:t>) sa na konci bodka nahrádza čiarkou.</w:t>
      </w:r>
    </w:p>
    <w:p w14:paraId="43DD405F" w14:textId="5B350078" w:rsidR="00AF6758" w:rsidRDefault="00AF6758" w:rsidP="00AF6758">
      <w:pPr>
        <w:pStyle w:val="Normlnywebov"/>
        <w:spacing w:before="0" w:after="0" w:line="276" w:lineRule="auto"/>
        <w:ind w:left="360"/>
        <w:jc w:val="both"/>
        <w:rPr>
          <w:color w:val="000000" w:themeColor="text1"/>
        </w:rPr>
      </w:pPr>
    </w:p>
    <w:p w14:paraId="1A85B799" w14:textId="25F9135B" w:rsidR="004C6C26" w:rsidRPr="00D91525" w:rsidRDefault="00FC209E" w:rsidP="003622B4">
      <w:pPr>
        <w:pStyle w:val="Normlnywebov"/>
        <w:numPr>
          <w:ilvl w:val="0"/>
          <w:numId w:val="1"/>
        </w:numPr>
        <w:spacing w:before="0" w:after="0" w:line="276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V </w:t>
      </w:r>
      <w:r w:rsidR="004C6C26" w:rsidRPr="00D91525">
        <w:rPr>
          <w:color w:val="000000" w:themeColor="text1"/>
        </w:rPr>
        <w:t>§ 3</w:t>
      </w:r>
      <w:r w:rsidR="00E00AEE" w:rsidRPr="00D91525">
        <w:rPr>
          <w:color w:val="000000" w:themeColor="text1"/>
        </w:rPr>
        <w:t xml:space="preserve">4 ods. 2 sa </w:t>
      </w:r>
      <w:r w:rsidR="00AF6758">
        <w:rPr>
          <w:color w:val="000000" w:themeColor="text1"/>
        </w:rPr>
        <w:t>dopĺňajú písmená</w:t>
      </w:r>
      <w:r w:rsidR="004C6C26" w:rsidRPr="00D91525">
        <w:rPr>
          <w:color w:val="000000" w:themeColor="text1"/>
        </w:rPr>
        <w:t xml:space="preserve"> </w:t>
      </w:r>
      <w:r w:rsidR="00AF6758">
        <w:rPr>
          <w:color w:val="000000" w:themeColor="text1"/>
        </w:rPr>
        <w:t>i</w:t>
      </w:r>
      <w:r w:rsidR="004C6C26" w:rsidRPr="00D91525">
        <w:rPr>
          <w:color w:val="000000" w:themeColor="text1"/>
        </w:rPr>
        <w:t>)</w:t>
      </w:r>
      <w:r w:rsidR="00AF6758">
        <w:rPr>
          <w:color w:val="000000" w:themeColor="text1"/>
        </w:rPr>
        <w:t>, j) a k)</w:t>
      </w:r>
      <w:r w:rsidR="004C6C26" w:rsidRPr="00D91525">
        <w:rPr>
          <w:color w:val="000000" w:themeColor="text1"/>
        </w:rPr>
        <w:t>, ktoré zn</w:t>
      </w:r>
      <w:r w:rsidR="00AF6758">
        <w:rPr>
          <w:color w:val="000000" w:themeColor="text1"/>
        </w:rPr>
        <w:t>ejú</w:t>
      </w:r>
      <w:r w:rsidR="004C6C26" w:rsidRPr="00D91525">
        <w:rPr>
          <w:color w:val="000000" w:themeColor="text1"/>
        </w:rPr>
        <w:t>:</w:t>
      </w:r>
    </w:p>
    <w:p w14:paraId="16E13B02" w14:textId="77777777" w:rsidR="004C6C26" w:rsidRPr="00D91525" w:rsidRDefault="004C6C26" w:rsidP="003622B4">
      <w:pPr>
        <w:pStyle w:val="Normlnywebov"/>
        <w:spacing w:before="0" w:after="0" w:line="276" w:lineRule="auto"/>
        <w:ind w:left="360"/>
        <w:jc w:val="both"/>
        <w:rPr>
          <w:color w:val="000000" w:themeColor="text1"/>
        </w:rPr>
      </w:pPr>
    </w:p>
    <w:p w14:paraId="6B672C7C" w14:textId="7ECB7EC2" w:rsidR="00AF6758" w:rsidRDefault="00AF6758" w:rsidP="00A81537">
      <w:pPr>
        <w:ind w:left="36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„i)</w:t>
      </w:r>
      <w:r w:rsidRPr="00D91525">
        <w:rPr>
          <w:color w:val="000000" w:themeColor="text1"/>
        </w:rPr>
        <w:t xml:space="preserve"> </w:t>
      </w:r>
      <w:r w:rsidR="00C62A9C" w:rsidRPr="00D91525">
        <w:t>prehľad o</w:t>
      </w:r>
      <w:r w:rsidR="00C62A9C">
        <w:t> </w:t>
      </w:r>
      <w:r w:rsidR="00C62A9C" w:rsidRPr="00D91525">
        <w:t>darcoch</w:t>
      </w:r>
      <w:r w:rsidR="00C62A9C">
        <w:t xml:space="preserve">, </w:t>
      </w:r>
      <w:r w:rsidR="00C62A9C" w:rsidRPr="00D91525">
        <w:t>ak hodnota daro</w:t>
      </w:r>
      <w:r w:rsidR="00C62A9C">
        <w:t>v alebo výška prostriedkov</w:t>
      </w:r>
      <w:r w:rsidR="00C62A9C" w:rsidRPr="00D91525">
        <w:t xml:space="preserve"> od toho istého darcu</w:t>
      </w:r>
      <w:r w:rsidR="00C62A9C" w:rsidRPr="00A81537">
        <w:rPr>
          <w:color w:val="000000" w:themeColor="text1"/>
        </w:rPr>
        <w:t xml:space="preserve"> jednotlivo alebo v úhrne za kalendárny rok</w:t>
      </w:r>
      <w:r w:rsidR="00C62A9C"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 w:rsidR="00C62A9C">
        <w:t xml:space="preserve">dary alebo prostriedky </w:t>
      </w:r>
      <w:r w:rsidR="00C62A9C" w:rsidRPr="00D91525">
        <w:t>poskytla</w:t>
      </w:r>
      <w:r w:rsidR="00C62A9C">
        <w:t xml:space="preserve"> a</w:t>
      </w:r>
      <w:r w:rsidR="00C62A9C" w:rsidRPr="00D91525">
        <w:t xml:space="preserve"> výšku </w:t>
      </w:r>
      <w:r w:rsidR="00C62A9C">
        <w:t>darov alebo prostriedkov</w:t>
      </w:r>
      <w:r w:rsidRPr="00D91525">
        <w:rPr>
          <w:color w:val="000000" w:themeColor="text1"/>
          <w:shd w:val="clear" w:color="auto" w:fill="FFFFFF"/>
        </w:rPr>
        <w:t>,</w:t>
      </w:r>
    </w:p>
    <w:p w14:paraId="70228568" w14:textId="77777777" w:rsidR="00AF6758" w:rsidRDefault="00AF6758" w:rsidP="00AF6758">
      <w:pPr>
        <w:jc w:val="both"/>
        <w:rPr>
          <w:color w:val="000000" w:themeColor="text1"/>
          <w:shd w:val="clear" w:color="auto" w:fill="FFFFFF"/>
        </w:rPr>
      </w:pPr>
    </w:p>
    <w:p w14:paraId="7764EA6D" w14:textId="277620C1" w:rsidR="00AF6758" w:rsidRPr="00AD2AF1" w:rsidRDefault="00AF6758" w:rsidP="00A81537">
      <w:pPr>
        <w:ind w:left="360"/>
        <w:jc w:val="both"/>
      </w:pPr>
      <w:r>
        <w:rPr>
          <w:color w:val="000000" w:themeColor="text1"/>
        </w:rPr>
        <w:t>j</w:t>
      </w:r>
      <w:r w:rsidRPr="00D91525">
        <w:rPr>
          <w:color w:val="000000" w:themeColor="text1"/>
        </w:rPr>
        <w:t xml:space="preserve">) </w:t>
      </w:r>
      <w:r w:rsidR="00C62A9C" w:rsidRPr="00D91525">
        <w:t>prehľad o</w:t>
      </w:r>
      <w:r w:rsidR="00C62A9C">
        <w:t> </w:t>
      </w:r>
      <w:r w:rsidR="00C62A9C" w:rsidRPr="00D91525">
        <w:t>prispievateľoch</w:t>
      </w:r>
      <w:r w:rsidR="00C62A9C">
        <w:t xml:space="preserve">, ak </w:t>
      </w:r>
      <w:r w:rsidR="00C62A9C" w:rsidRPr="00D91525">
        <w:t>výška</w:t>
      </w:r>
      <w:r w:rsidR="00C62A9C">
        <w:t xml:space="preserve"> </w:t>
      </w:r>
      <w:r w:rsidR="00C62A9C" w:rsidRPr="00D91525">
        <w:t>príspevkov od toho istého</w:t>
      </w:r>
      <w:r w:rsidR="00C62A9C">
        <w:rPr>
          <w:color w:val="000000" w:themeColor="text1"/>
        </w:rPr>
        <w:t xml:space="preserve"> prispievateľa </w:t>
      </w:r>
      <w:r w:rsidR="00C62A9C" w:rsidRPr="00D91525">
        <w:rPr>
          <w:color w:val="000000" w:themeColor="text1"/>
        </w:rPr>
        <w:t>jednotlivo alebo v úhrne za kalendárny rok</w:t>
      </w:r>
      <w:r w:rsidR="00C62A9C"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</w:t>
      </w:r>
      <w:r w:rsidR="00C62A9C">
        <w:t xml:space="preserve"> príspevky poskytla</w:t>
      </w:r>
      <w:r w:rsidR="00C62A9C" w:rsidRPr="00D91525">
        <w:t>, výšku</w:t>
      </w:r>
      <w:r w:rsidR="00C62A9C">
        <w:t xml:space="preserve"> príspevkov </w:t>
      </w:r>
      <w:r w:rsidR="00C62A9C" w:rsidRPr="00D91525">
        <w:t>a dátum prijatia</w:t>
      </w:r>
      <w:r w:rsidR="00C62A9C">
        <w:t xml:space="preserve"> príspevkov</w:t>
      </w:r>
      <w:r w:rsidRPr="00D91525">
        <w:rPr>
          <w:color w:val="000000" w:themeColor="text1"/>
          <w:shd w:val="clear" w:color="auto" w:fill="FFFFFF"/>
        </w:rPr>
        <w:t>,</w:t>
      </w:r>
    </w:p>
    <w:p w14:paraId="75825D57" w14:textId="77777777" w:rsidR="00AF6758" w:rsidRDefault="00AF6758" w:rsidP="00AF6758">
      <w:pPr>
        <w:jc w:val="both"/>
      </w:pPr>
    </w:p>
    <w:p w14:paraId="2543DBA7" w14:textId="4642E11D" w:rsidR="00AF6758" w:rsidRPr="00AD2AF1" w:rsidRDefault="00AF6758" w:rsidP="00A81537">
      <w:pPr>
        <w:ind w:left="360"/>
        <w:jc w:val="both"/>
      </w:pPr>
      <w:r>
        <w:rPr>
          <w:color w:val="000000" w:themeColor="text1"/>
        </w:rPr>
        <w:t>k)</w:t>
      </w:r>
      <w:r w:rsidRPr="00D91525">
        <w:rPr>
          <w:color w:val="000000" w:themeColor="text1"/>
        </w:rPr>
        <w:t xml:space="preserve"> </w:t>
      </w:r>
      <w:r w:rsidRPr="00D91525">
        <w:t>prehľad o</w:t>
      </w:r>
      <w:r>
        <w:t xml:space="preserve"> veriteľoch</w:t>
      </w:r>
      <w:r w:rsidRPr="00D91525">
        <w:t>, ak</w:t>
      </w:r>
      <w:r>
        <w:t xml:space="preserve"> </w:t>
      </w:r>
      <w:r w:rsidRPr="00D91525">
        <w:t>výška</w:t>
      </w:r>
      <w:r>
        <w:t xml:space="preserve"> 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 xml:space="preserve"> </w:t>
      </w:r>
      <w:r w:rsidRPr="00D91525">
        <w:t xml:space="preserve">od toho istého </w:t>
      </w:r>
      <w:r>
        <w:rPr>
          <w:color w:val="000000" w:themeColor="text1"/>
        </w:rPr>
        <w:t xml:space="preserve">veriteľa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>
        <w:t xml:space="preserve">pôžičku alebo </w:t>
      </w:r>
      <w:r w:rsidRPr="00E57C01">
        <w:t>iný druh finančnej podpory</w:t>
      </w:r>
      <w:r>
        <w:t xml:space="preserve"> </w:t>
      </w:r>
      <w:r w:rsidRPr="00D91525">
        <w:t xml:space="preserve">poskytla, výšku </w:t>
      </w:r>
      <w:r>
        <w:t xml:space="preserve">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 w:rsidRPr="00D91525">
        <w:t xml:space="preserve"> a dátum prijatia </w:t>
      </w:r>
      <w:r>
        <w:t xml:space="preserve">pôžičky alebo </w:t>
      </w:r>
      <w:r w:rsidRPr="00E57C01">
        <w:t>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rPr>
          <w:color w:val="000000" w:themeColor="text1"/>
          <w:shd w:val="clear" w:color="auto" w:fill="FFFFFF"/>
        </w:rPr>
        <w:t>.</w:t>
      </w:r>
      <w:r w:rsidRPr="00D91525">
        <w:rPr>
          <w:color w:val="000000" w:themeColor="text1"/>
          <w:shd w:val="clear" w:color="auto" w:fill="FFFFFF"/>
        </w:rPr>
        <w:t xml:space="preserve">“. </w:t>
      </w:r>
    </w:p>
    <w:p w14:paraId="2E4BB7D0" w14:textId="77777777" w:rsidR="00166AAC" w:rsidRPr="00D91525" w:rsidRDefault="00166AAC" w:rsidP="003A32BC">
      <w:pPr>
        <w:pStyle w:val="Normlnywebov"/>
        <w:spacing w:before="0" w:after="0" w:line="276" w:lineRule="auto"/>
        <w:jc w:val="both"/>
        <w:rPr>
          <w:b/>
          <w:color w:val="000000" w:themeColor="text1"/>
        </w:rPr>
      </w:pPr>
    </w:p>
    <w:p w14:paraId="64459070" w14:textId="257A4A27" w:rsidR="00166AAC" w:rsidRPr="00D91525" w:rsidRDefault="00166AAC" w:rsidP="00166AAC">
      <w:pPr>
        <w:pStyle w:val="Normlnywebov"/>
        <w:numPr>
          <w:ilvl w:val="0"/>
          <w:numId w:val="1"/>
        </w:numPr>
        <w:spacing w:before="0" w:after="0" w:line="276" w:lineRule="auto"/>
        <w:ind w:left="360"/>
        <w:jc w:val="both"/>
        <w:rPr>
          <w:b/>
          <w:color w:val="000000" w:themeColor="text1"/>
        </w:rPr>
      </w:pPr>
      <w:r w:rsidRPr="00D91525">
        <w:rPr>
          <w:color w:val="000000" w:themeColor="text1"/>
        </w:rPr>
        <w:t>Za § 37ad sa dopĺňa § 37ae, ktorý vrátane nadpisu znie:</w:t>
      </w:r>
    </w:p>
    <w:p w14:paraId="5BC2F3E0" w14:textId="77777777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</w:p>
    <w:p w14:paraId="6112B463" w14:textId="26B2122A" w:rsidR="00166AAC" w:rsidRPr="00D91525" w:rsidRDefault="00166AAC" w:rsidP="00166AAC">
      <w:pPr>
        <w:spacing w:line="276" w:lineRule="auto"/>
        <w:jc w:val="center"/>
        <w:rPr>
          <w:b/>
          <w:bCs/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b/>
          <w:bCs/>
          <w:color w:val="000000" w:themeColor="text1"/>
        </w:rPr>
        <w:t>§ 37ae</w:t>
      </w:r>
    </w:p>
    <w:p w14:paraId="259F15E7" w14:textId="77777777" w:rsidR="00166AAC" w:rsidRPr="00D91525" w:rsidRDefault="00166AAC" w:rsidP="00166AAC">
      <w:pPr>
        <w:spacing w:line="276" w:lineRule="auto"/>
        <w:jc w:val="center"/>
        <w:rPr>
          <w:b/>
          <w:bCs/>
          <w:color w:val="000000" w:themeColor="text1"/>
        </w:rPr>
      </w:pPr>
      <w:r w:rsidRPr="00D91525">
        <w:rPr>
          <w:b/>
          <w:bCs/>
          <w:color w:val="000000" w:themeColor="text1"/>
        </w:rPr>
        <w:t>Prechodné ustanovenia k úpravám účinným od 1. januára 2025</w:t>
      </w:r>
    </w:p>
    <w:p w14:paraId="631813E3" w14:textId="77777777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</w:p>
    <w:p w14:paraId="40E7D4C0" w14:textId="5A3E51B8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Ustanovenie § 34 ods. 2 písm. </w:t>
      </w:r>
      <w:r w:rsidR="00507EBB">
        <w:rPr>
          <w:color w:val="000000" w:themeColor="text1"/>
        </w:rPr>
        <w:t>i</w:t>
      </w:r>
      <w:r w:rsidRPr="00D91525">
        <w:rPr>
          <w:color w:val="000000" w:themeColor="text1"/>
        </w:rPr>
        <w:t>)</w:t>
      </w:r>
      <w:r w:rsidR="00507EBB">
        <w:rPr>
          <w:color w:val="000000" w:themeColor="text1"/>
        </w:rPr>
        <w:t>, j) a k)</w:t>
      </w:r>
      <w:r w:rsidRPr="00D91525">
        <w:rPr>
          <w:color w:val="000000" w:themeColor="text1"/>
        </w:rPr>
        <w:t xml:space="preserve">  v znení účinnom od 1. januára 2025 sa prvýkrát použije pri vypracovaní výročnej správy za kalendárny rok 2025.“.</w:t>
      </w:r>
    </w:p>
    <w:p w14:paraId="52C2441D" w14:textId="77777777" w:rsidR="00F455F5" w:rsidRPr="00D91525" w:rsidRDefault="00F455F5" w:rsidP="003622B4">
      <w:pPr>
        <w:pStyle w:val="Normlnywebov"/>
        <w:spacing w:before="0" w:after="0" w:line="276" w:lineRule="auto"/>
        <w:jc w:val="both"/>
        <w:rPr>
          <w:color w:val="000000" w:themeColor="text1"/>
        </w:rPr>
      </w:pPr>
    </w:p>
    <w:p w14:paraId="01BBDF69" w14:textId="2B3D5090" w:rsidR="00F455F5" w:rsidRPr="00D91525" w:rsidRDefault="00F455F5" w:rsidP="003622B4">
      <w:pPr>
        <w:spacing w:line="276" w:lineRule="auto"/>
        <w:jc w:val="center"/>
        <w:rPr>
          <w:b/>
          <w:color w:val="000000" w:themeColor="text1"/>
        </w:rPr>
      </w:pPr>
      <w:r w:rsidRPr="00D91525">
        <w:rPr>
          <w:b/>
          <w:color w:val="000000" w:themeColor="text1"/>
        </w:rPr>
        <w:t>Čl. II</w:t>
      </w:r>
    </w:p>
    <w:p w14:paraId="6A4864F9" w14:textId="77777777" w:rsidR="00166AAC" w:rsidRPr="00D91525" w:rsidRDefault="00166AAC" w:rsidP="003622B4">
      <w:pPr>
        <w:spacing w:line="276" w:lineRule="auto"/>
        <w:jc w:val="center"/>
        <w:rPr>
          <w:b/>
          <w:color w:val="000000" w:themeColor="text1"/>
        </w:rPr>
      </w:pPr>
    </w:p>
    <w:p w14:paraId="1F766E94" w14:textId="3DE4EFA7" w:rsidR="002C6FC7" w:rsidRPr="00D91525" w:rsidRDefault="002C6FC7" w:rsidP="003622B4">
      <w:pPr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>Zákon č. 34/2002 Z. z. o nadáciách a o zmene Občianskeho zákonníka v znení neskorších predpisov v znení zákona č. 445/2008 Z. z., zákona č. 478/2009 Z. z., zákona č. 352/2013 Z. z., zákona č. 463/2013 Z. z., zákona č. 272/2015 Z. z., zákona č. 91/2016 Z. z., zákona č. 125/2016 Z. z., zákona č. 279/2017 Z. z., zákona č. 52/2018 Z. z., zákona č. 112/2018 Z. z., zákona č. 177/2018 Z. z., zákona č. 346/2018 Z. z. a zákona č. 390/2019 Z. z. sa mení</w:t>
      </w:r>
      <w:r w:rsidR="002D4985" w:rsidRPr="00D91525">
        <w:rPr>
          <w:color w:val="000000" w:themeColor="text1"/>
        </w:rPr>
        <w:t xml:space="preserve"> </w:t>
      </w:r>
      <w:r w:rsidR="003A32BC">
        <w:rPr>
          <w:color w:val="000000" w:themeColor="text1"/>
        </w:rPr>
        <w:t xml:space="preserve">a dopĺňa </w:t>
      </w:r>
      <w:r w:rsidRPr="00D91525">
        <w:rPr>
          <w:color w:val="000000" w:themeColor="text1"/>
        </w:rPr>
        <w:t>takto:</w:t>
      </w:r>
    </w:p>
    <w:p w14:paraId="635CAE1F" w14:textId="77777777" w:rsidR="00D91525" w:rsidRPr="00D91525" w:rsidRDefault="00D91525" w:rsidP="00D91525">
      <w:pPr>
        <w:spacing w:line="276" w:lineRule="auto"/>
        <w:jc w:val="both"/>
        <w:rPr>
          <w:color w:val="000000" w:themeColor="text1"/>
        </w:rPr>
      </w:pPr>
    </w:p>
    <w:p w14:paraId="10E34B9D" w14:textId="741ECECA" w:rsidR="00D91525" w:rsidRPr="00D91525" w:rsidRDefault="00D91525" w:rsidP="00D91525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V </w:t>
      </w:r>
      <w:r w:rsidRPr="00D91525">
        <w:rPr>
          <w:shd w:val="clear" w:color="auto" w:fill="FFFFFF"/>
        </w:rPr>
        <w:t>§ 15 ods. 1 písm. f) sa na konci bodka nahrádza čiarkou.</w:t>
      </w:r>
    </w:p>
    <w:p w14:paraId="3F429642" w14:textId="77777777" w:rsidR="00D91525" w:rsidRPr="00D91525" w:rsidRDefault="00D91525" w:rsidP="00D91525">
      <w:pPr>
        <w:pStyle w:val="Odsekzoznamu"/>
        <w:spacing w:line="276" w:lineRule="auto"/>
        <w:ind w:left="360"/>
        <w:jc w:val="both"/>
        <w:rPr>
          <w:color w:val="000000" w:themeColor="text1"/>
        </w:rPr>
      </w:pPr>
    </w:p>
    <w:p w14:paraId="6BF53B0F" w14:textId="0B730A73" w:rsidR="00D91525" w:rsidRPr="00D91525" w:rsidRDefault="00D91525" w:rsidP="00D91525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color w:val="000000" w:themeColor="text1"/>
        </w:rPr>
      </w:pPr>
      <w:r w:rsidRPr="00D91525">
        <w:rPr>
          <w:shd w:val="clear" w:color="auto" w:fill="FFFFFF"/>
        </w:rPr>
        <w:t>V § 15 ods. 1 sa dopĺňa písm. g), ktoré znie:</w:t>
      </w:r>
    </w:p>
    <w:p w14:paraId="39E7A9C8" w14:textId="77777777" w:rsidR="00D91525" w:rsidRPr="00D91525" w:rsidRDefault="00D91525" w:rsidP="00D91525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076936E6" w14:textId="434D28D2" w:rsidR="00D91525" w:rsidRPr="00D91525" w:rsidRDefault="00D91525" w:rsidP="00D91525">
      <w:pPr>
        <w:pStyle w:val="Normlnywebov"/>
        <w:spacing w:before="0" w:after="0" w:line="276" w:lineRule="auto"/>
        <w:jc w:val="both"/>
        <w:rPr>
          <w:color w:val="000000"/>
        </w:rPr>
      </w:pPr>
      <w:r w:rsidRPr="00D91525">
        <w:rPr>
          <w:shd w:val="clear" w:color="auto" w:fill="FFFFFF"/>
        </w:rPr>
        <w:t xml:space="preserve">„g) si </w:t>
      </w:r>
      <w:r w:rsidRPr="00D91525">
        <w:rPr>
          <w:color w:val="000000"/>
        </w:rPr>
        <w:t>nesplnila povinnosť podľa osobitného pre</w:t>
      </w:r>
      <w:r w:rsidR="003A32BC">
        <w:rPr>
          <w:color w:val="000000"/>
        </w:rPr>
        <w:t>d</w:t>
      </w:r>
      <w:r w:rsidRPr="00D91525">
        <w:rPr>
          <w:color w:val="000000"/>
        </w:rPr>
        <w:t>pisu</w:t>
      </w:r>
      <w:r w:rsidRPr="00D91525">
        <w:rPr>
          <w:color w:val="000000"/>
          <w:vertAlign w:val="superscript"/>
        </w:rPr>
        <w:t>1f</w:t>
      </w:r>
      <w:r w:rsidRPr="00D91525">
        <w:rPr>
          <w:color w:val="000000"/>
        </w:rPr>
        <w:t>).“.</w:t>
      </w:r>
    </w:p>
    <w:p w14:paraId="6A6BD5D7" w14:textId="77777777" w:rsidR="00D91525" w:rsidRPr="00D91525" w:rsidRDefault="00D91525" w:rsidP="00D91525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45F79377" w14:textId="669DF1A0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Poznámka pod čiarou k odkazu 1f znie:</w:t>
      </w:r>
    </w:p>
    <w:p w14:paraId="45E10775" w14:textId="5AD9C03E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color w:val="000000" w:themeColor="text1"/>
          <w:vertAlign w:val="superscript"/>
        </w:rPr>
        <w:t>1f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 xml:space="preserve">§ 6c ods. 2 alebo 5 zákona č. </w:t>
      </w:r>
      <w:r w:rsidRPr="00D91525">
        <w:rPr>
          <w:color w:val="000000" w:themeColor="text1"/>
        </w:rPr>
        <w:t>346/2018 Z. z. v znení neskorších predpisov.</w:t>
      </w:r>
      <w:r w:rsidRPr="00D91525">
        <w:rPr>
          <w:color w:val="000000"/>
        </w:rPr>
        <w:t>“.</w:t>
      </w:r>
    </w:p>
    <w:p w14:paraId="571DB645" w14:textId="77777777" w:rsidR="00D91525" w:rsidRPr="00D91525" w:rsidRDefault="00D91525" w:rsidP="00D91525">
      <w:pPr>
        <w:pStyle w:val="Odsekzoznamu"/>
        <w:spacing w:line="276" w:lineRule="auto"/>
        <w:ind w:left="360"/>
        <w:jc w:val="both"/>
        <w:rPr>
          <w:color w:val="000000" w:themeColor="text1"/>
        </w:rPr>
      </w:pPr>
    </w:p>
    <w:p w14:paraId="105A21CC" w14:textId="77777777" w:rsidR="0030209E" w:rsidRPr="00D91525" w:rsidRDefault="0030209E" w:rsidP="0030209E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>V § 35 ods. 2 písm. d) znie:</w:t>
      </w:r>
    </w:p>
    <w:p w14:paraId="6CCF5936" w14:textId="77777777" w:rsidR="0030209E" w:rsidRPr="00D91525" w:rsidRDefault="0030209E" w:rsidP="0030209E">
      <w:pPr>
        <w:pStyle w:val="Odsekzoznamu"/>
        <w:spacing w:line="276" w:lineRule="auto"/>
        <w:ind w:left="360"/>
        <w:jc w:val="both"/>
        <w:rPr>
          <w:color w:val="000000" w:themeColor="text1"/>
        </w:rPr>
      </w:pPr>
    </w:p>
    <w:p w14:paraId="699E5F1B" w14:textId="57643F5C" w:rsidR="0030209E" w:rsidRPr="00A81537" w:rsidRDefault="0030209E" w:rsidP="00A81537">
      <w:pPr>
        <w:spacing w:line="276" w:lineRule="auto"/>
        <w:ind w:left="360"/>
        <w:jc w:val="both"/>
        <w:rPr>
          <w:color w:val="000000" w:themeColor="text1"/>
          <w:shd w:val="clear" w:color="auto" w:fill="FFFFFF"/>
        </w:rPr>
      </w:pPr>
      <w:r w:rsidRPr="00A81537">
        <w:rPr>
          <w:color w:val="000000" w:themeColor="text1"/>
        </w:rPr>
        <w:t xml:space="preserve">„d) </w:t>
      </w:r>
      <w:r w:rsidRPr="00D91525">
        <w:t>prehľad o</w:t>
      </w:r>
      <w:r>
        <w:t> </w:t>
      </w:r>
      <w:r w:rsidRPr="00D91525">
        <w:t>darcoch</w:t>
      </w:r>
      <w:r>
        <w:t xml:space="preserve">, </w:t>
      </w:r>
      <w:r w:rsidRPr="00D91525">
        <w:t>ak hodnota daro</w:t>
      </w:r>
      <w:r>
        <w:t>v</w:t>
      </w:r>
      <w:r w:rsidR="00C62A9C">
        <w:t xml:space="preserve"> alebo výška prostriedkov</w:t>
      </w:r>
      <w:r w:rsidRPr="00D91525">
        <w:t xml:space="preserve"> od toho istého darcu</w:t>
      </w:r>
      <w:r w:rsidRPr="00A81537">
        <w:rPr>
          <w:color w:val="000000" w:themeColor="text1"/>
        </w:rPr>
        <w:t xml:space="preserve"> jednotlivo alebo v úhrne za kalendárny rok</w:t>
      </w:r>
      <w:r w:rsidRPr="00D91525">
        <w:t xml:space="preserve"> presahuje 5 000 eur v minimálnom rozsahu meno, priezvisko a štátna príslušnosť, ak ide o fyzickú osobu, ak ide o fyzickú osobu – </w:t>
      </w:r>
      <w:r w:rsidRPr="00D91525">
        <w:lastRenderedPageBreak/>
        <w:t xml:space="preserve">podnikateľa, aj obchodné meno a identifikačné číslo, a ak ide o právnickú osobu, názov alebo obchodné meno, identifikačné číslo a adresu sídla osoby, ktorá </w:t>
      </w:r>
      <w:r>
        <w:t>dary</w:t>
      </w:r>
      <w:r w:rsidR="00C62A9C">
        <w:t xml:space="preserve"> alebo prostriedky</w:t>
      </w:r>
      <w:r>
        <w:t xml:space="preserve"> </w:t>
      </w:r>
      <w:r w:rsidRPr="00D91525">
        <w:t>poskytla</w:t>
      </w:r>
      <w:r>
        <w:t xml:space="preserve"> a</w:t>
      </w:r>
      <w:r w:rsidRPr="00D91525">
        <w:t xml:space="preserve"> výšku </w:t>
      </w:r>
      <w:r>
        <w:t>darov</w:t>
      </w:r>
      <w:r w:rsidR="00C62A9C">
        <w:t xml:space="preserve"> alebo prostriedkov</w:t>
      </w:r>
      <w:r w:rsidRPr="00A81537">
        <w:rPr>
          <w:color w:val="000000" w:themeColor="text1"/>
          <w:shd w:val="clear" w:color="auto" w:fill="FFFFFF"/>
        </w:rPr>
        <w:t xml:space="preserve">,“. </w:t>
      </w:r>
    </w:p>
    <w:p w14:paraId="436E9F2B" w14:textId="77777777" w:rsidR="0030209E" w:rsidRPr="0030209E" w:rsidRDefault="0030209E" w:rsidP="0030209E">
      <w:pPr>
        <w:pStyle w:val="Odsekzoznamu"/>
        <w:spacing w:line="276" w:lineRule="auto"/>
        <w:ind w:left="360"/>
        <w:jc w:val="both"/>
        <w:rPr>
          <w:color w:val="000000" w:themeColor="text1"/>
          <w:shd w:val="clear" w:color="auto" w:fill="FFFFFF"/>
        </w:rPr>
      </w:pPr>
    </w:p>
    <w:p w14:paraId="36C4782D" w14:textId="7E7361C3" w:rsidR="0030209E" w:rsidRDefault="0030209E" w:rsidP="003622B4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V § 35 ods. 2 sa za písm. d) vkladajú nové písmená e) a f), ktoré znejú:</w:t>
      </w:r>
    </w:p>
    <w:p w14:paraId="2B7A6D0D" w14:textId="075B1996" w:rsidR="0030209E" w:rsidRDefault="0030209E" w:rsidP="0030209E">
      <w:pPr>
        <w:spacing w:line="276" w:lineRule="auto"/>
        <w:jc w:val="both"/>
        <w:rPr>
          <w:color w:val="000000" w:themeColor="text1"/>
        </w:rPr>
      </w:pPr>
    </w:p>
    <w:p w14:paraId="5EA015E5" w14:textId="6F7F54F9" w:rsidR="0030209E" w:rsidRPr="00AD2AF1" w:rsidRDefault="0030209E" w:rsidP="00A81537">
      <w:pPr>
        <w:ind w:left="360"/>
        <w:jc w:val="both"/>
      </w:pPr>
      <w:r>
        <w:rPr>
          <w:color w:val="000000" w:themeColor="text1"/>
        </w:rPr>
        <w:t>„e)</w:t>
      </w:r>
      <w:r w:rsidRPr="00D91525">
        <w:rPr>
          <w:color w:val="000000" w:themeColor="text1"/>
        </w:rPr>
        <w:t xml:space="preserve"> </w:t>
      </w:r>
      <w:r w:rsidR="00C62A9C" w:rsidRPr="00D91525">
        <w:t>prehľad o</w:t>
      </w:r>
      <w:r w:rsidR="00C62A9C">
        <w:t> </w:t>
      </w:r>
      <w:r w:rsidR="00C62A9C" w:rsidRPr="00D91525">
        <w:t>prispievateľoch</w:t>
      </w:r>
      <w:r w:rsidR="00C62A9C">
        <w:t xml:space="preserve">, ak </w:t>
      </w:r>
      <w:r w:rsidR="00C62A9C" w:rsidRPr="00D91525">
        <w:t>výška</w:t>
      </w:r>
      <w:r w:rsidR="00C62A9C">
        <w:t xml:space="preserve"> </w:t>
      </w:r>
      <w:r w:rsidR="00C62A9C" w:rsidRPr="00D91525">
        <w:t>príspevkov od toho istého</w:t>
      </w:r>
      <w:r w:rsidR="00C62A9C">
        <w:rPr>
          <w:color w:val="000000" w:themeColor="text1"/>
        </w:rPr>
        <w:t xml:space="preserve"> prispievateľa </w:t>
      </w:r>
      <w:r w:rsidR="00C62A9C" w:rsidRPr="00D91525">
        <w:rPr>
          <w:color w:val="000000" w:themeColor="text1"/>
        </w:rPr>
        <w:t>jednotlivo alebo v úhrne za kalendárny rok</w:t>
      </w:r>
      <w:r w:rsidR="00C62A9C"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</w:t>
      </w:r>
      <w:r w:rsidR="00C62A9C">
        <w:t xml:space="preserve"> príspevky poskytla</w:t>
      </w:r>
      <w:r w:rsidR="00C62A9C" w:rsidRPr="00D91525">
        <w:t>, výšku</w:t>
      </w:r>
      <w:r w:rsidR="00C62A9C">
        <w:t xml:space="preserve"> príspevkov </w:t>
      </w:r>
      <w:r w:rsidR="00C62A9C" w:rsidRPr="00D91525">
        <w:t>a dátum prijatia</w:t>
      </w:r>
      <w:r w:rsidR="00C62A9C">
        <w:t xml:space="preserve"> príspevkov</w:t>
      </w:r>
      <w:r w:rsidRPr="00D91525">
        <w:rPr>
          <w:color w:val="000000" w:themeColor="text1"/>
          <w:shd w:val="clear" w:color="auto" w:fill="FFFFFF"/>
        </w:rPr>
        <w:t>,</w:t>
      </w:r>
    </w:p>
    <w:p w14:paraId="3E74CFB4" w14:textId="77777777" w:rsidR="0030209E" w:rsidRDefault="0030209E" w:rsidP="0030209E">
      <w:pPr>
        <w:jc w:val="both"/>
      </w:pPr>
    </w:p>
    <w:p w14:paraId="2250FA3E" w14:textId="691DD3C2" w:rsidR="0030209E" w:rsidRPr="00AD2AF1" w:rsidRDefault="0030209E" w:rsidP="00A81537">
      <w:pPr>
        <w:ind w:left="360"/>
        <w:jc w:val="both"/>
      </w:pPr>
      <w:r>
        <w:rPr>
          <w:color w:val="000000" w:themeColor="text1"/>
        </w:rPr>
        <w:t>f)</w:t>
      </w:r>
      <w:r w:rsidRPr="00D91525">
        <w:rPr>
          <w:color w:val="000000" w:themeColor="text1"/>
        </w:rPr>
        <w:t xml:space="preserve"> </w:t>
      </w:r>
      <w:r w:rsidRPr="00D91525">
        <w:t>prehľad o</w:t>
      </w:r>
      <w:r>
        <w:t xml:space="preserve"> veriteľoch</w:t>
      </w:r>
      <w:r w:rsidRPr="00D91525">
        <w:t>, ak</w:t>
      </w:r>
      <w:r>
        <w:t xml:space="preserve"> </w:t>
      </w:r>
      <w:r w:rsidRPr="00D91525">
        <w:t>výška</w:t>
      </w:r>
      <w:r>
        <w:t xml:space="preserve"> 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 xml:space="preserve"> </w:t>
      </w:r>
      <w:r w:rsidRPr="00D91525">
        <w:t xml:space="preserve">od toho istého </w:t>
      </w:r>
      <w:r>
        <w:rPr>
          <w:color w:val="000000" w:themeColor="text1"/>
        </w:rPr>
        <w:t xml:space="preserve">veriteľa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>
        <w:t xml:space="preserve">pôžičku alebo </w:t>
      </w:r>
      <w:r w:rsidRPr="00E57C01">
        <w:t>iný druh finančnej podpory</w:t>
      </w:r>
      <w:r>
        <w:t xml:space="preserve"> </w:t>
      </w:r>
      <w:r w:rsidRPr="00D91525">
        <w:t xml:space="preserve">poskytla, výšku </w:t>
      </w:r>
      <w:r>
        <w:t xml:space="preserve">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 w:rsidRPr="00D91525">
        <w:t xml:space="preserve"> a dátum prijatia </w:t>
      </w:r>
      <w:r>
        <w:t xml:space="preserve">pôžičky alebo </w:t>
      </w:r>
      <w:r w:rsidRPr="00E57C01">
        <w:t>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rPr>
          <w:color w:val="000000" w:themeColor="text1"/>
          <w:shd w:val="clear" w:color="auto" w:fill="FFFFFF"/>
        </w:rPr>
        <w:t>,</w:t>
      </w:r>
      <w:r w:rsidRPr="00D91525">
        <w:rPr>
          <w:color w:val="000000" w:themeColor="text1"/>
          <w:shd w:val="clear" w:color="auto" w:fill="FFFFFF"/>
        </w:rPr>
        <w:t xml:space="preserve">“. </w:t>
      </w:r>
    </w:p>
    <w:p w14:paraId="4CF142E4" w14:textId="1DF8B256" w:rsidR="0030209E" w:rsidRDefault="0030209E" w:rsidP="0030209E">
      <w:pPr>
        <w:spacing w:line="276" w:lineRule="auto"/>
        <w:jc w:val="both"/>
        <w:rPr>
          <w:color w:val="000000" w:themeColor="text1"/>
        </w:rPr>
      </w:pPr>
    </w:p>
    <w:p w14:paraId="3B703E0E" w14:textId="316D418C" w:rsidR="001210ED" w:rsidRPr="0030209E" w:rsidRDefault="0030209E" w:rsidP="0030209E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Doterajšie písmená e) až j) sa označujú g) až l).</w:t>
      </w:r>
    </w:p>
    <w:p w14:paraId="58D216BE" w14:textId="77777777" w:rsidR="0030209E" w:rsidRPr="00D91525" w:rsidRDefault="0030209E" w:rsidP="0030209E">
      <w:pPr>
        <w:pStyle w:val="Odsekzoznamu"/>
        <w:spacing w:line="276" w:lineRule="auto"/>
        <w:ind w:left="360"/>
        <w:jc w:val="both"/>
        <w:rPr>
          <w:color w:val="000000" w:themeColor="text1"/>
        </w:rPr>
      </w:pPr>
    </w:p>
    <w:p w14:paraId="18E821B8" w14:textId="651DB52C" w:rsidR="00166AAC" w:rsidRPr="00D91525" w:rsidRDefault="007727D4" w:rsidP="00166AAC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>§ 38</w:t>
      </w:r>
      <w:r w:rsidR="00E00AEE" w:rsidRPr="00D91525">
        <w:rPr>
          <w:color w:val="000000" w:themeColor="text1"/>
        </w:rPr>
        <w:t xml:space="preserve"> sa vypúšťa.</w:t>
      </w:r>
    </w:p>
    <w:p w14:paraId="3FBC4F4C" w14:textId="77777777" w:rsidR="00166AAC" w:rsidRPr="00D91525" w:rsidRDefault="00166AAC" w:rsidP="00166AAC">
      <w:pPr>
        <w:pStyle w:val="Odsekzoznamu"/>
        <w:spacing w:line="276" w:lineRule="auto"/>
        <w:ind w:left="360"/>
        <w:jc w:val="both"/>
        <w:rPr>
          <w:color w:val="000000" w:themeColor="text1"/>
        </w:rPr>
      </w:pPr>
    </w:p>
    <w:p w14:paraId="00C8647F" w14:textId="57928AB6" w:rsidR="00166AAC" w:rsidRPr="00D91525" w:rsidRDefault="00166AAC" w:rsidP="00166AAC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color w:val="000000" w:themeColor="text1"/>
        </w:rPr>
      </w:pPr>
      <w:r w:rsidRPr="00D91525">
        <w:rPr>
          <w:color w:val="000000" w:themeColor="text1"/>
        </w:rPr>
        <w:t>Za § 42d sa dopĺňa § 42e, ktorý vrátane nadpisu znie:</w:t>
      </w:r>
    </w:p>
    <w:p w14:paraId="22C40054" w14:textId="77777777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</w:p>
    <w:p w14:paraId="544D6617" w14:textId="78BB0D36" w:rsidR="00166AAC" w:rsidRPr="00507EBB" w:rsidRDefault="00166AAC" w:rsidP="00166AAC">
      <w:pPr>
        <w:spacing w:line="276" w:lineRule="auto"/>
        <w:jc w:val="center"/>
        <w:rPr>
          <w:b/>
          <w:bCs/>
          <w:color w:val="000000" w:themeColor="text1"/>
        </w:rPr>
      </w:pPr>
      <w:r w:rsidRPr="00507EBB">
        <w:rPr>
          <w:color w:val="000000" w:themeColor="text1"/>
        </w:rPr>
        <w:t>„</w:t>
      </w:r>
      <w:r w:rsidRPr="00507EBB">
        <w:rPr>
          <w:b/>
          <w:bCs/>
          <w:color w:val="000000" w:themeColor="text1"/>
        </w:rPr>
        <w:t>§ 42e</w:t>
      </w:r>
    </w:p>
    <w:p w14:paraId="385261F3" w14:textId="77777777" w:rsidR="00166AAC" w:rsidRPr="00507EBB" w:rsidRDefault="00166AAC" w:rsidP="00166AAC">
      <w:pPr>
        <w:spacing w:line="276" w:lineRule="auto"/>
        <w:jc w:val="center"/>
        <w:rPr>
          <w:b/>
          <w:bCs/>
          <w:color w:val="000000" w:themeColor="text1"/>
        </w:rPr>
      </w:pPr>
      <w:r w:rsidRPr="00507EBB">
        <w:rPr>
          <w:b/>
          <w:bCs/>
          <w:color w:val="000000" w:themeColor="text1"/>
        </w:rPr>
        <w:t>Prechodné ustanovenia k úpravám účinným od 1. januára 2025</w:t>
      </w:r>
    </w:p>
    <w:p w14:paraId="4B84847D" w14:textId="77777777" w:rsidR="00166AAC" w:rsidRPr="00507EBB" w:rsidRDefault="00166AAC" w:rsidP="00166AAC">
      <w:pPr>
        <w:spacing w:line="276" w:lineRule="auto"/>
        <w:jc w:val="both"/>
        <w:rPr>
          <w:color w:val="000000" w:themeColor="text1"/>
        </w:rPr>
      </w:pPr>
    </w:p>
    <w:p w14:paraId="38647424" w14:textId="137390F2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  <w:r w:rsidRPr="00507EBB">
        <w:rPr>
          <w:color w:val="000000" w:themeColor="text1"/>
        </w:rPr>
        <w:t>Ustanoveni</w:t>
      </w:r>
      <w:r w:rsidR="00507EBB" w:rsidRPr="00507EBB">
        <w:rPr>
          <w:color w:val="000000" w:themeColor="text1"/>
        </w:rPr>
        <w:t>e</w:t>
      </w:r>
      <w:r w:rsidRPr="00507EBB">
        <w:rPr>
          <w:color w:val="000000" w:themeColor="text1"/>
        </w:rPr>
        <w:t xml:space="preserve"> § 35 ods. 2 písm. d)</w:t>
      </w:r>
      <w:r w:rsidR="00507EBB" w:rsidRPr="00507EBB">
        <w:rPr>
          <w:color w:val="000000" w:themeColor="text1"/>
        </w:rPr>
        <w:t>, e) a f)</w:t>
      </w:r>
      <w:r w:rsidRPr="00507EBB">
        <w:rPr>
          <w:color w:val="000000" w:themeColor="text1"/>
        </w:rPr>
        <w:t xml:space="preserve"> v znení účinnom od 1. januára 2025 sa prvýkrát použije pri vypracovaní výročnej správy za kalendárny rok 2025.“.</w:t>
      </w:r>
    </w:p>
    <w:p w14:paraId="7034E781" w14:textId="77777777" w:rsidR="00E00AEE" w:rsidRPr="00D91525" w:rsidRDefault="00E00AEE" w:rsidP="003622B4">
      <w:pPr>
        <w:pStyle w:val="Odsekzoznamu"/>
        <w:spacing w:line="276" w:lineRule="auto"/>
        <w:rPr>
          <w:color w:val="000000" w:themeColor="text1"/>
        </w:rPr>
      </w:pPr>
    </w:p>
    <w:p w14:paraId="38D5B880" w14:textId="1D48943E" w:rsidR="002C6FC7" w:rsidRPr="00D91525" w:rsidRDefault="002C6FC7" w:rsidP="002D4985">
      <w:pPr>
        <w:spacing w:line="276" w:lineRule="auto"/>
        <w:jc w:val="center"/>
        <w:rPr>
          <w:b/>
          <w:color w:val="000000" w:themeColor="text1"/>
        </w:rPr>
      </w:pPr>
      <w:r w:rsidRPr="00D91525">
        <w:rPr>
          <w:b/>
          <w:color w:val="000000" w:themeColor="text1"/>
        </w:rPr>
        <w:t>Čl. III</w:t>
      </w:r>
    </w:p>
    <w:p w14:paraId="7A13C5D0" w14:textId="77777777" w:rsidR="00F455F5" w:rsidRPr="00D91525" w:rsidRDefault="00F455F5" w:rsidP="003622B4">
      <w:pPr>
        <w:spacing w:line="276" w:lineRule="auto"/>
        <w:jc w:val="center"/>
        <w:rPr>
          <w:b/>
          <w:color w:val="000000" w:themeColor="text1"/>
        </w:rPr>
      </w:pPr>
    </w:p>
    <w:p w14:paraId="6398A90F" w14:textId="68B230B1" w:rsidR="007727D4" w:rsidRPr="00D91525" w:rsidRDefault="007727D4" w:rsidP="003622B4">
      <w:pPr>
        <w:pStyle w:val="Normlnywebov"/>
        <w:spacing w:before="0" w:after="0" w:line="276" w:lineRule="auto"/>
        <w:jc w:val="both"/>
        <w:rPr>
          <w:color w:val="000000" w:themeColor="text1"/>
          <w:shd w:val="clear" w:color="auto" w:fill="FFFFFF"/>
        </w:rPr>
      </w:pPr>
      <w:r w:rsidRPr="00D91525">
        <w:rPr>
          <w:color w:val="000000" w:themeColor="text1"/>
          <w:shd w:val="clear" w:color="auto" w:fill="FFFFFF"/>
        </w:rPr>
        <w:t>Zákon č. </w:t>
      </w:r>
      <w:r w:rsidR="00166AAC" w:rsidRPr="00D91525">
        <w:rPr>
          <w:color w:val="000000" w:themeColor="text1"/>
          <w:shd w:val="clear" w:color="auto" w:fill="FFFFFF"/>
        </w:rPr>
        <w:t xml:space="preserve">147/1997 Z. z. </w:t>
      </w:r>
      <w:r w:rsidRPr="00D91525">
        <w:rPr>
          <w:color w:val="000000" w:themeColor="text1"/>
          <w:shd w:val="clear" w:color="auto" w:fill="FFFFFF"/>
        </w:rPr>
        <w:t>o neinvestičných fondoch a o doplnení zákona Národnej rady Slovenskej republiky č. 207/1996 Z. z. v znení zákona č. 335/2007 Z. z., zákona č. 445/2008 Z. z., zákona č. 547/2011 Z. z., zákona č. 352/2013 Z. z., zákona č. 162/2014 Z. z., zákona č. 272/2015 Z. z., zákona č. 91/2016 Z. z., zákona č. 52/2018 Z. z., zákona č. 112/2018 Z. z., zákona č. 177/2018 Z. z., zákona č. 346/2018 Z. z., zákona č. 390/2019 Z. z. a zákona č. 309/2023 Z. z. sa mení</w:t>
      </w:r>
      <w:r w:rsidR="006911A1">
        <w:rPr>
          <w:color w:val="000000" w:themeColor="text1"/>
          <w:shd w:val="clear" w:color="auto" w:fill="FFFFFF"/>
        </w:rPr>
        <w:t xml:space="preserve"> a dopĺňa</w:t>
      </w:r>
      <w:r w:rsidRPr="00D91525">
        <w:rPr>
          <w:color w:val="000000" w:themeColor="text1"/>
          <w:shd w:val="clear" w:color="auto" w:fill="FFFFFF"/>
        </w:rPr>
        <w:t xml:space="preserve"> takto:</w:t>
      </w:r>
    </w:p>
    <w:p w14:paraId="729A7EE3" w14:textId="77777777" w:rsidR="007727D4" w:rsidRPr="00D91525" w:rsidRDefault="007727D4" w:rsidP="003622B4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7F139804" w14:textId="6EBD8934" w:rsidR="00D91525" w:rsidRPr="00D91525" w:rsidRDefault="00D91525" w:rsidP="003622B4">
      <w:pPr>
        <w:pStyle w:val="Normlnywebov"/>
        <w:numPr>
          <w:ilvl w:val="0"/>
          <w:numId w:val="5"/>
        </w:numPr>
        <w:spacing w:before="0" w:after="0" w:line="276" w:lineRule="auto"/>
        <w:jc w:val="both"/>
        <w:rPr>
          <w:shd w:val="clear" w:color="auto" w:fill="FFFFFF"/>
        </w:rPr>
      </w:pPr>
      <w:r w:rsidRPr="00D91525">
        <w:rPr>
          <w:shd w:val="clear" w:color="auto" w:fill="FFFFFF"/>
        </w:rPr>
        <w:t>V § 12 ods. 2 písm. b) sa na konci bodka nahrádza čiarkou.</w:t>
      </w:r>
    </w:p>
    <w:p w14:paraId="784573C4" w14:textId="77777777" w:rsidR="00D91525" w:rsidRPr="00D91525" w:rsidRDefault="00D91525" w:rsidP="00D91525">
      <w:pPr>
        <w:pStyle w:val="Normlnywebov"/>
        <w:spacing w:before="0" w:after="0" w:line="276" w:lineRule="auto"/>
        <w:ind w:left="360"/>
        <w:jc w:val="both"/>
        <w:rPr>
          <w:shd w:val="clear" w:color="auto" w:fill="FFFFFF"/>
        </w:rPr>
      </w:pPr>
    </w:p>
    <w:p w14:paraId="77587629" w14:textId="30C48AF5" w:rsidR="00D91525" w:rsidRPr="00D91525" w:rsidRDefault="00D91525" w:rsidP="003622B4">
      <w:pPr>
        <w:pStyle w:val="Normlnywebov"/>
        <w:numPr>
          <w:ilvl w:val="0"/>
          <w:numId w:val="5"/>
        </w:numPr>
        <w:spacing w:before="0" w:after="0" w:line="276" w:lineRule="auto"/>
        <w:jc w:val="both"/>
        <w:rPr>
          <w:shd w:val="clear" w:color="auto" w:fill="FFFFFF"/>
        </w:rPr>
      </w:pPr>
      <w:r w:rsidRPr="00D91525">
        <w:rPr>
          <w:shd w:val="clear" w:color="auto" w:fill="FFFFFF"/>
        </w:rPr>
        <w:t>V § 12 ods. 2 sa dopĺňa písm. c), ktoré znie:</w:t>
      </w:r>
    </w:p>
    <w:p w14:paraId="4D78CBA8" w14:textId="2E29DAC7" w:rsidR="00D91525" w:rsidRPr="00D91525" w:rsidRDefault="00D91525" w:rsidP="00D91525">
      <w:pPr>
        <w:pStyle w:val="Normlnywebov"/>
        <w:spacing w:before="0" w:after="0" w:line="276" w:lineRule="auto"/>
        <w:ind w:left="360"/>
        <w:jc w:val="both"/>
        <w:rPr>
          <w:shd w:val="clear" w:color="auto" w:fill="FFFFFF"/>
        </w:rPr>
      </w:pPr>
    </w:p>
    <w:p w14:paraId="028CB988" w14:textId="0223CB85" w:rsidR="00D91525" w:rsidRPr="00D91525" w:rsidRDefault="00D91525" w:rsidP="00D91525">
      <w:pPr>
        <w:pStyle w:val="Normlnywebov"/>
        <w:spacing w:before="0" w:after="0" w:line="276" w:lineRule="auto"/>
        <w:ind w:left="360"/>
        <w:jc w:val="both"/>
        <w:rPr>
          <w:color w:val="000000"/>
        </w:rPr>
      </w:pPr>
      <w:r w:rsidRPr="00D91525">
        <w:rPr>
          <w:shd w:val="clear" w:color="auto" w:fill="FFFFFF"/>
        </w:rPr>
        <w:lastRenderedPageBreak/>
        <w:t xml:space="preserve">„c) </w:t>
      </w:r>
      <w:r w:rsidRPr="00D91525">
        <w:rPr>
          <w:color w:val="000000"/>
        </w:rPr>
        <w:t>nesplnil povinnosť podľa osobitného pre</w:t>
      </w:r>
      <w:r w:rsidR="003A32BC">
        <w:rPr>
          <w:color w:val="000000"/>
        </w:rPr>
        <w:t>d</w:t>
      </w:r>
      <w:r w:rsidRPr="00D91525">
        <w:rPr>
          <w:color w:val="000000"/>
        </w:rPr>
        <w:t>pisu</w:t>
      </w:r>
      <w:r w:rsidRPr="00D91525">
        <w:rPr>
          <w:color w:val="000000"/>
          <w:vertAlign w:val="superscript"/>
        </w:rPr>
        <w:t>1d</w:t>
      </w:r>
      <w:r w:rsidRPr="00D91525">
        <w:rPr>
          <w:color w:val="000000"/>
        </w:rPr>
        <w:t>).“.</w:t>
      </w:r>
    </w:p>
    <w:p w14:paraId="1401D10A" w14:textId="24BD2282" w:rsidR="00D91525" w:rsidRPr="00D91525" w:rsidRDefault="00D91525" w:rsidP="00D91525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18B8AB5D" w14:textId="4819E53D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Poznámka pod čiarou k odkazu 1d znie:</w:t>
      </w:r>
    </w:p>
    <w:p w14:paraId="3C41B55E" w14:textId="399FE5E3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color w:val="000000" w:themeColor="text1"/>
          <w:vertAlign w:val="superscript"/>
        </w:rPr>
        <w:t>1d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 xml:space="preserve">§ 6c ods. 2 alebo 5 zákona č. </w:t>
      </w:r>
      <w:r w:rsidRPr="00D91525">
        <w:rPr>
          <w:color w:val="000000" w:themeColor="text1"/>
        </w:rPr>
        <w:t>346/2018 Z. z. v znení neskorších predpisov.</w:t>
      </w:r>
      <w:r w:rsidRPr="00D91525">
        <w:rPr>
          <w:color w:val="000000"/>
        </w:rPr>
        <w:t>“.</w:t>
      </w:r>
    </w:p>
    <w:p w14:paraId="06E19FB6" w14:textId="77777777" w:rsidR="00D91525" w:rsidRPr="00D91525" w:rsidRDefault="00D91525" w:rsidP="00D91525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11544871" w14:textId="74E4FD0F" w:rsidR="00AF6758" w:rsidRDefault="00646314" w:rsidP="003622B4">
      <w:pPr>
        <w:pStyle w:val="Normlnywebov"/>
        <w:numPr>
          <w:ilvl w:val="0"/>
          <w:numId w:val="5"/>
        </w:numPr>
        <w:spacing w:before="0" w:after="0" w:line="276" w:lineRule="auto"/>
        <w:jc w:val="both"/>
        <w:rPr>
          <w:shd w:val="clear" w:color="auto" w:fill="FFFFFF"/>
        </w:rPr>
      </w:pPr>
      <w:r w:rsidRPr="00D91525">
        <w:t xml:space="preserve">V </w:t>
      </w:r>
      <w:r w:rsidR="00AF6758" w:rsidRPr="00D91525">
        <w:rPr>
          <w:shd w:val="clear" w:color="auto" w:fill="FFFFFF"/>
        </w:rPr>
        <w:t xml:space="preserve">§ </w:t>
      </w:r>
      <w:r w:rsidR="00AF6758">
        <w:rPr>
          <w:shd w:val="clear" w:color="auto" w:fill="FFFFFF"/>
        </w:rPr>
        <w:t>25</w:t>
      </w:r>
      <w:r w:rsidR="00AF6758" w:rsidRPr="00D91525">
        <w:rPr>
          <w:shd w:val="clear" w:color="auto" w:fill="FFFFFF"/>
        </w:rPr>
        <w:t xml:space="preserve"> ods. 2 písm. </w:t>
      </w:r>
      <w:r w:rsidR="00AF6758">
        <w:rPr>
          <w:shd w:val="clear" w:color="auto" w:fill="FFFFFF"/>
        </w:rPr>
        <w:t>h</w:t>
      </w:r>
      <w:r w:rsidR="00AF6758" w:rsidRPr="00D91525">
        <w:rPr>
          <w:shd w:val="clear" w:color="auto" w:fill="FFFFFF"/>
        </w:rPr>
        <w:t>) sa na konci bodka nahrádza čiarkou.</w:t>
      </w:r>
    </w:p>
    <w:p w14:paraId="52E7197B" w14:textId="77777777" w:rsidR="00AF6758" w:rsidRPr="00AF6758" w:rsidRDefault="00AF6758" w:rsidP="00AF6758">
      <w:pPr>
        <w:pStyle w:val="Normlnywebov"/>
        <w:spacing w:before="0" w:after="0" w:line="276" w:lineRule="auto"/>
        <w:ind w:left="360"/>
        <w:jc w:val="both"/>
        <w:rPr>
          <w:shd w:val="clear" w:color="auto" w:fill="FFFFFF"/>
        </w:rPr>
      </w:pPr>
    </w:p>
    <w:p w14:paraId="18E52924" w14:textId="77632BEC" w:rsidR="00781EB4" w:rsidRPr="00D91525" w:rsidRDefault="00646314" w:rsidP="003622B4">
      <w:pPr>
        <w:pStyle w:val="Normlnywebov"/>
        <w:numPr>
          <w:ilvl w:val="0"/>
          <w:numId w:val="5"/>
        </w:numPr>
        <w:spacing w:before="0" w:after="0" w:line="276" w:lineRule="auto"/>
        <w:jc w:val="both"/>
        <w:rPr>
          <w:shd w:val="clear" w:color="auto" w:fill="FFFFFF"/>
        </w:rPr>
      </w:pPr>
      <w:r w:rsidRPr="00D91525">
        <w:t xml:space="preserve">§ 25 ods. 2 </w:t>
      </w:r>
      <w:r w:rsidR="00AF6758" w:rsidRPr="00D91525">
        <w:rPr>
          <w:color w:val="000000" w:themeColor="text1"/>
        </w:rPr>
        <w:t xml:space="preserve">sa </w:t>
      </w:r>
      <w:r w:rsidR="00AF6758">
        <w:rPr>
          <w:color w:val="000000" w:themeColor="text1"/>
        </w:rPr>
        <w:t>dopĺňajú písmená</w:t>
      </w:r>
      <w:r w:rsidR="00AF6758" w:rsidRPr="00D91525">
        <w:rPr>
          <w:color w:val="000000" w:themeColor="text1"/>
        </w:rPr>
        <w:t xml:space="preserve"> </w:t>
      </w:r>
      <w:r w:rsidR="00AF6758">
        <w:rPr>
          <w:color w:val="000000" w:themeColor="text1"/>
        </w:rPr>
        <w:t>i</w:t>
      </w:r>
      <w:r w:rsidR="00AF6758" w:rsidRPr="00D91525">
        <w:rPr>
          <w:color w:val="000000" w:themeColor="text1"/>
        </w:rPr>
        <w:t>)</w:t>
      </w:r>
      <w:r w:rsidR="00AF6758">
        <w:rPr>
          <w:color w:val="000000" w:themeColor="text1"/>
        </w:rPr>
        <w:t>, j) a k)</w:t>
      </w:r>
      <w:r w:rsidR="00AF6758" w:rsidRPr="00D91525">
        <w:rPr>
          <w:color w:val="000000" w:themeColor="text1"/>
        </w:rPr>
        <w:t>, ktoré zn</w:t>
      </w:r>
      <w:r w:rsidR="00AF6758">
        <w:rPr>
          <w:color w:val="000000" w:themeColor="text1"/>
        </w:rPr>
        <w:t>ejú</w:t>
      </w:r>
      <w:r w:rsidR="003622B4" w:rsidRPr="00D91525">
        <w:t xml:space="preserve">: </w:t>
      </w:r>
    </w:p>
    <w:p w14:paraId="75933E6E" w14:textId="77777777" w:rsidR="00781EB4" w:rsidRPr="00D91525" w:rsidRDefault="00781EB4" w:rsidP="00781EB4">
      <w:pPr>
        <w:pStyle w:val="Normlnywebov"/>
        <w:spacing w:before="0" w:after="0" w:line="276" w:lineRule="auto"/>
        <w:ind w:left="360"/>
        <w:jc w:val="both"/>
        <w:rPr>
          <w:shd w:val="clear" w:color="auto" w:fill="FFFFFF"/>
        </w:rPr>
      </w:pPr>
    </w:p>
    <w:p w14:paraId="4B46907A" w14:textId="04127B19" w:rsidR="00AF6758" w:rsidRDefault="003622B4" w:rsidP="00A81537">
      <w:pPr>
        <w:ind w:left="360"/>
        <w:jc w:val="both"/>
        <w:rPr>
          <w:color w:val="000000" w:themeColor="text1"/>
          <w:shd w:val="clear" w:color="auto" w:fill="FFFFFF"/>
        </w:rPr>
      </w:pPr>
      <w:r w:rsidRPr="00D91525">
        <w:t>„</w:t>
      </w:r>
      <w:r w:rsidR="00AF6758">
        <w:rPr>
          <w:color w:val="000000" w:themeColor="text1"/>
        </w:rPr>
        <w:t>i)</w:t>
      </w:r>
      <w:r w:rsidR="00AF6758" w:rsidRPr="00D91525">
        <w:rPr>
          <w:color w:val="000000" w:themeColor="text1"/>
        </w:rPr>
        <w:t xml:space="preserve"> </w:t>
      </w:r>
      <w:r w:rsidR="00C62A9C" w:rsidRPr="00D91525">
        <w:t>prehľad o</w:t>
      </w:r>
      <w:r w:rsidR="00C62A9C">
        <w:t> </w:t>
      </w:r>
      <w:r w:rsidR="00C62A9C" w:rsidRPr="00D91525">
        <w:t>darcoch</w:t>
      </w:r>
      <w:r w:rsidR="00C62A9C">
        <w:t xml:space="preserve">, </w:t>
      </w:r>
      <w:r w:rsidR="00C62A9C" w:rsidRPr="00D91525">
        <w:t>ak hodnota daro</w:t>
      </w:r>
      <w:r w:rsidR="00C62A9C">
        <w:t>v alebo výška prostriedkov</w:t>
      </w:r>
      <w:r w:rsidR="00C62A9C" w:rsidRPr="00D91525">
        <w:t xml:space="preserve"> od toho istého darcu</w:t>
      </w:r>
      <w:r w:rsidR="00C62A9C" w:rsidRPr="00A81537">
        <w:rPr>
          <w:color w:val="000000" w:themeColor="text1"/>
        </w:rPr>
        <w:t xml:space="preserve"> jednotlivo alebo v úhrne za kalendárny rok</w:t>
      </w:r>
      <w:r w:rsidR="00C62A9C"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 w:rsidR="00C62A9C">
        <w:t xml:space="preserve">dary alebo prostriedky </w:t>
      </w:r>
      <w:r w:rsidR="00C62A9C" w:rsidRPr="00D91525">
        <w:t>poskytla</w:t>
      </w:r>
      <w:r w:rsidR="00C62A9C">
        <w:t xml:space="preserve"> a</w:t>
      </w:r>
      <w:r w:rsidR="00C62A9C" w:rsidRPr="00D91525">
        <w:t xml:space="preserve"> výšku </w:t>
      </w:r>
      <w:r w:rsidR="00C62A9C">
        <w:t>darov alebo prostriedkov</w:t>
      </w:r>
      <w:r w:rsidR="00AF6758" w:rsidRPr="00D91525">
        <w:rPr>
          <w:color w:val="000000" w:themeColor="text1"/>
          <w:shd w:val="clear" w:color="auto" w:fill="FFFFFF"/>
        </w:rPr>
        <w:t>,</w:t>
      </w:r>
    </w:p>
    <w:p w14:paraId="6D21706F" w14:textId="77777777" w:rsidR="00AF6758" w:rsidRDefault="00AF6758" w:rsidP="00AF6758">
      <w:pPr>
        <w:jc w:val="both"/>
        <w:rPr>
          <w:color w:val="000000" w:themeColor="text1"/>
          <w:shd w:val="clear" w:color="auto" w:fill="FFFFFF"/>
        </w:rPr>
      </w:pPr>
    </w:p>
    <w:p w14:paraId="36E3438B" w14:textId="0870BBDC" w:rsidR="00AF6758" w:rsidRPr="00AD2AF1" w:rsidRDefault="00AF6758" w:rsidP="00A81537">
      <w:pPr>
        <w:ind w:left="360"/>
        <w:jc w:val="both"/>
      </w:pPr>
      <w:r>
        <w:rPr>
          <w:color w:val="000000" w:themeColor="text1"/>
        </w:rPr>
        <w:t>j</w:t>
      </w:r>
      <w:r w:rsidRPr="00D91525">
        <w:rPr>
          <w:color w:val="000000" w:themeColor="text1"/>
        </w:rPr>
        <w:t xml:space="preserve">) </w:t>
      </w:r>
      <w:r w:rsidR="00C62A9C" w:rsidRPr="00D91525">
        <w:t>prehľad o</w:t>
      </w:r>
      <w:r w:rsidR="00C62A9C">
        <w:t> </w:t>
      </w:r>
      <w:r w:rsidR="00C62A9C" w:rsidRPr="00D91525">
        <w:t>prispievateľoch</w:t>
      </w:r>
      <w:r w:rsidR="00C62A9C">
        <w:t xml:space="preserve">, ak </w:t>
      </w:r>
      <w:r w:rsidR="00C62A9C" w:rsidRPr="00D91525">
        <w:t>výška</w:t>
      </w:r>
      <w:r w:rsidR="00C62A9C">
        <w:t xml:space="preserve"> </w:t>
      </w:r>
      <w:r w:rsidR="00C62A9C" w:rsidRPr="00D91525">
        <w:t>príspevkov od toho istého</w:t>
      </w:r>
      <w:r w:rsidR="00C62A9C">
        <w:rPr>
          <w:color w:val="000000" w:themeColor="text1"/>
        </w:rPr>
        <w:t xml:space="preserve"> prispievateľa </w:t>
      </w:r>
      <w:r w:rsidR="00C62A9C" w:rsidRPr="00D91525">
        <w:rPr>
          <w:color w:val="000000" w:themeColor="text1"/>
        </w:rPr>
        <w:t>jednotlivo alebo v úhrne za kalendárny rok</w:t>
      </w:r>
      <w:r w:rsidR="00C62A9C"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</w:t>
      </w:r>
      <w:r w:rsidR="00C62A9C">
        <w:t xml:space="preserve"> príspevky poskytla</w:t>
      </w:r>
      <w:r w:rsidR="00C62A9C" w:rsidRPr="00D91525">
        <w:t>, výšku</w:t>
      </w:r>
      <w:r w:rsidR="00C62A9C">
        <w:t xml:space="preserve"> príspevkov </w:t>
      </w:r>
      <w:r w:rsidR="00C62A9C" w:rsidRPr="00D91525">
        <w:t>a dátum prijatia</w:t>
      </w:r>
      <w:r w:rsidR="00C62A9C">
        <w:t xml:space="preserve"> príspevkov</w:t>
      </w:r>
      <w:r w:rsidRPr="00D91525">
        <w:rPr>
          <w:color w:val="000000" w:themeColor="text1"/>
          <w:shd w:val="clear" w:color="auto" w:fill="FFFFFF"/>
        </w:rPr>
        <w:t>,</w:t>
      </w:r>
    </w:p>
    <w:p w14:paraId="47A2F0A8" w14:textId="77777777" w:rsidR="00AF6758" w:rsidRDefault="00AF6758" w:rsidP="00AF6758">
      <w:pPr>
        <w:jc w:val="both"/>
      </w:pPr>
    </w:p>
    <w:p w14:paraId="2C02AD86" w14:textId="1636E7B5" w:rsidR="007727D4" w:rsidRPr="00AF6758" w:rsidRDefault="00AF6758" w:rsidP="00A81537">
      <w:pPr>
        <w:ind w:left="360"/>
        <w:jc w:val="both"/>
      </w:pPr>
      <w:r>
        <w:rPr>
          <w:color w:val="000000" w:themeColor="text1"/>
        </w:rPr>
        <w:t>k)</w:t>
      </w:r>
      <w:r w:rsidRPr="00D91525">
        <w:rPr>
          <w:color w:val="000000" w:themeColor="text1"/>
        </w:rPr>
        <w:t xml:space="preserve"> </w:t>
      </w:r>
      <w:r w:rsidRPr="00D91525">
        <w:t>prehľad o</w:t>
      </w:r>
      <w:r>
        <w:t xml:space="preserve"> veriteľoch</w:t>
      </w:r>
      <w:r w:rsidRPr="00D91525">
        <w:t>, ak</w:t>
      </w:r>
      <w:r>
        <w:t xml:space="preserve"> </w:t>
      </w:r>
      <w:r w:rsidRPr="00D91525">
        <w:t>výška</w:t>
      </w:r>
      <w:r>
        <w:t xml:space="preserve"> 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 xml:space="preserve"> </w:t>
      </w:r>
      <w:r w:rsidRPr="00D91525">
        <w:t xml:space="preserve">od toho istého </w:t>
      </w:r>
      <w:r>
        <w:rPr>
          <w:color w:val="000000" w:themeColor="text1"/>
        </w:rPr>
        <w:t xml:space="preserve">veriteľa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>
        <w:t xml:space="preserve">pôžičku alebo </w:t>
      </w:r>
      <w:r w:rsidRPr="00E57C01">
        <w:t>iný druh finančnej podpory</w:t>
      </w:r>
      <w:r>
        <w:t xml:space="preserve"> </w:t>
      </w:r>
      <w:r w:rsidRPr="00D91525">
        <w:t xml:space="preserve">poskytla, výšku </w:t>
      </w:r>
      <w:r>
        <w:t xml:space="preserve">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 w:rsidRPr="00D91525">
        <w:t xml:space="preserve"> a dátum prijatia </w:t>
      </w:r>
      <w:r>
        <w:t xml:space="preserve">pôžičky alebo </w:t>
      </w:r>
      <w:r w:rsidRPr="00E57C01">
        <w:t>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rPr>
          <w:color w:val="000000" w:themeColor="text1"/>
          <w:shd w:val="clear" w:color="auto" w:fill="FFFFFF"/>
        </w:rPr>
        <w:t>.</w:t>
      </w:r>
      <w:r w:rsidRPr="00D91525">
        <w:rPr>
          <w:color w:val="000000" w:themeColor="text1"/>
          <w:shd w:val="clear" w:color="auto" w:fill="FFFFFF"/>
        </w:rPr>
        <w:t xml:space="preserve">“. </w:t>
      </w:r>
    </w:p>
    <w:p w14:paraId="41B8E1BD" w14:textId="77777777" w:rsidR="00646314" w:rsidRPr="00D91525" w:rsidRDefault="00646314" w:rsidP="00166AAC">
      <w:pPr>
        <w:pStyle w:val="Normlnywebov"/>
        <w:spacing w:before="0" w:after="0" w:line="276" w:lineRule="auto"/>
        <w:jc w:val="both"/>
        <w:rPr>
          <w:shd w:val="clear" w:color="auto" w:fill="FFFFFF"/>
        </w:rPr>
      </w:pPr>
    </w:p>
    <w:p w14:paraId="6ED470DE" w14:textId="7BBA0718" w:rsidR="00646314" w:rsidRPr="00D91525" w:rsidRDefault="00646314" w:rsidP="003622B4">
      <w:pPr>
        <w:pStyle w:val="Odsekzoznamu"/>
        <w:numPr>
          <w:ilvl w:val="0"/>
          <w:numId w:val="5"/>
        </w:numPr>
        <w:spacing w:line="276" w:lineRule="auto"/>
        <w:jc w:val="both"/>
      </w:pPr>
      <w:r w:rsidRPr="00D91525">
        <w:t>§ 27 sa vypúšťa.</w:t>
      </w:r>
    </w:p>
    <w:p w14:paraId="2AAF140A" w14:textId="77777777" w:rsidR="00166AAC" w:rsidRPr="00D91525" w:rsidRDefault="00166AAC" w:rsidP="00166AAC">
      <w:pPr>
        <w:pStyle w:val="Odsekzoznamu"/>
        <w:spacing w:line="276" w:lineRule="auto"/>
        <w:ind w:left="360"/>
        <w:jc w:val="both"/>
      </w:pPr>
    </w:p>
    <w:p w14:paraId="3180D851" w14:textId="28AB6C30" w:rsidR="00166AAC" w:rsidRPr="00D91525" w:rsidRDefault="00166AAC" w:rsidP="00166AAC">
      <w:pPr>
        <w:pStyle w:val="Odsekzoznamu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>Za § 32a sa dopĺňa § 32b, ktorý vrátane nadpisu znie:</w:t>
      </w:r>
    </w:p>
    <w:p w14:paraId="36F761EF" w14:textId="77777777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</w:p>
    <w:p w14:paraId="4B74E4BE" w14:textId="65AEB44A" w:rsidR="00166AAC" w:rsidRPr="00D91525" w:rsidRDefault="00166AAC" w:rsidP="00166AAC">
      <w:pPr>
        <w:spacing w:line="276" w:lineRule="auto"/>
        <w:jc w:val="center"/>
        <w:rPr>
          <w:b/>
          <w:bCs/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b/>
          <w:bCs/>
          <w:color w:val="000000" w:themeColor="text1"/>
        </w:rPr>
        <w:t>§ 32b</w:t>
      </w:r>
    </w:p>
    <w:p w14:paraId="5E781B79" w14:textId="77777777" w:rsidR="00166AAC" w:rsidRPr="00D91525" w:rsidRDefault="00166AAC" w:rsidP="00166AAC">
      <w:pPr>
        <w:spacing w:line="276" w:lineRule="auto"/>
        <w:jc w:val="center"/>
        <w:rPr>
          <w:b/>
          <w:bCs/>
          <w:color w:val="000000" w:themeColor="text1"/>
        </w:rPr>
      </w:pPr>
      <w:r w:rsidRPr="00D91525">
        <w:rPr>
          <w:b/>
          <w:bCs/>
          <w:color w:val="000000" w:themeColor="text1"/>
        </w:rPr>
        <w:t>Prechodné ustanovenia k úpravám účinným od 1. januára 2025</w:t>
      </w:r>
    </w:p>
    <w:p w14:paraId="40C2D19D" w14:textId="77777777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</w:p>
    <w:p w14:paraId="5F82A1AA" w14:textId="1E312B50" w:rsidR="00166AAC" w:rsidRPr="00D91525" w:rsidRDefault="00166AAC" w:rsidP="00166AAC">
      <w:pPr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Ustanovenie § 25 ods. 2 písm. </w:t>
      </w:r>
      <w:r w:rsidR="00507EBB">
        <w:rPr>
          <w:color w:val="000000" w:themeColor="text1"/>
        </w:rPr>
        <w:t>i</w:t>
      </w:r>
      <w:r w:rsidRPr="00D91525">
        <w:rPr>
          <w:color w:val="000000" w:themeColor="text1"/>
        </w:rPr>
        <w:t>)</w:t>
      </w:r>
      <w:r w:rsidR="00507EBB">
        <w:rPr>
          <w:color w:val="000000" w:themeColor="text1"/>
        </w:rPr>
        <w:t>, j) a k)</w:t>
      </w:r>
      <w:r w:rsidRPr="00D91525">
        <w:rPr>
          <w:color w:val="000000" w:themeColor="text1"/>
        </w:rPr>
        <w:t xml:space="preserve">  v znení účinnom od 1. januára 2025 sa prvýkrát použije pri vypracovaní výročnej správy za kalendárny rok 2025.“.</w:t>
      </w:r>
    </w:p>
    <w:p w14:paraId="7DC7A63F" w14:textId="77777777" w:rsidR="00F455F5" w:rsidRPr="00D91525" w:rsidRDefault="00F455F5" w:rsidP="003622B4">
      <w:pPr>
        <w:pStyle w:val="Normlnywebov"/>
        <w:spacing w:before="0" w:after="0" w:line="276" w:lineRule="auto"/>
        <w:jc w:val="both"/>
        <w:rPr>
          <w:b/>
        </w:rPr>
      </w:pPr>
    </w:p>
    <w:p w14:paraId="6F41C468" w14:textId="77777777" w:rsidR="007727D4" w:rsidRPr="00D91525" w:rsidRDefault="007727D4" w:rsidP="003622B4">
      <w:pPr>
        <w:spacing w:line="276" w:lineRule="auto"/>
        <w:jc w:val="center"/>
        <w:rPr>
          <w:b/>
        </w:rPr>
      </w:pPr>
      <w:r w:rsidRPr="00D91525">
        <w:rPr>
          <w:b/>
        </w:rPr>
        <w:t>Čl. IV</w:t>
      </w:r>
    </w:p>
    <w:p w14:paraId="4918BDFF" w14:textId="77777777" w:rsidR="007727D4" w:rsidRPr="00D91525" w:rsidRDefault="007727D4" w:rsidP="003622B4">
      <w:pPr>
        <w:pStyle w:val="Normlnywebov"/>
        <w:spacing w:before="0" w:after="0" w:line="276" w:lineRule="auto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14:paraId="553DAEFC" w14:textId="17E8AF1A" w:rsidR="007727D4" w:rsidRPr="00D91525" w:rsidRDefault="007727D4" w:rsidP="003622B4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D91525">
        <w:rPr>
          <w:color w:val="000000" w:themeColor="text1"/>
        </w:rPr>
        <w:t xml:space="preserve">Zákon č. 83/1990 Zb. o združovaní občanov </w:t>
      </w:r>
      <w:r w:rsidRPr="00D91525">
        <w:rPr>
          <w:color w:val="000000" w:themeColor="text1"/>
          <w:shd w:val="clear" w:color="auto" w:fill="FFFFFF"/>
        </w:rPr>
        <w:t xml:space="preserve">v znení zákona č. 300/1990 Zb., zákona č. 513/1991 Zb., zákona Národnej rady Slovenskej republiky č. 62/1993 Z. z., zákona č. 274/2009 </w:t>
      </w:r>
      <w:r w:rsidRPr="00D91525">
        <w:rPr>
          <w:color w:val="000000" w:themeColor="text1"/>
          <w:shd w:val="clear" w:color="auto" w:fill="FFFFFF"/>
        </w:rPr>
        <w:lastRenderedPageBreak/>
        <w:t>Z. z., zákona č. 91/2016 Z. z., zákona č. 125/2016 Z. z., zákona č. 346/2018 Z. z. a zákona 390/2019 Z. z.  sa dopĺňa takto:</w:t>
      </w:r>
    </w:p>
    <w:p w14:paraId="3ACB23C3" w14:textId="77777777" w:rsidR="000532E2" w:rsidRPr="00D91525" w:rsidRDefault="000532E2" w:rsidP="000532E2">
      <w:pPr>
        <w:pStyle w:val="Normlnywebov"/>
        <w:spacing w:before="0" w:after="0" w:line="276" w:lineRule="auto"/>
        <w:jc w:val="both"/>
        <w:rPr>
          <w:color w:val="000000" w:themeColor="text1"/>
          <w:shd w:val="clear" w:color="auto" w:fill="FFFFFF"/>
        </w:rPr>
      </w:pPr>
    </w:p>
    <w:p w14:paraId="7283BAB5" w14:textId="41942D5D" w:rsidR="00166AAC" w:rsidRPr="00D91525" w:rsidRDefault="00166AAC" w:rsidP="000532E2">
      <w:pPr>
        <w:pStyle w:val="Normlnywebov"/>
        <w:numPr>
          <w:ilvl w:val="0"/>
          <w:numId w:val="8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V § 11a sa dopĺňa ods. 3, ktorý znie:</w:t>
      </w:r>
    </w:p>
    <w:p w14:paraId="6C9D3009" w14:textId="479C19D8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„(3) Štatutárny orgán združenia schvaľuje výročnú správu združenia.“.</w:t>
      </w:r>
    </w:p>
    <w:p w14:paraId="219BD07B" w14:textId="77777777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694368F7" w14:textId="7E648D0A" w:rsidR="00166AAC" w:rsidRPr="00D91525" w:rsidRDefault="00166AAC" w:rsidP="000532E2">
      <w:pPr>
        <w:pStyle w:val="Normlnywebov"/>
        <w:numPr>
          <w:ilvl w:val="0"/>
          <w:numId w:val="8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V § 12 sa dopĺňa ods. 5, ktorý znie:</w:t>
      </w:r>
    </w:p>
    <w:p w14:paraId="18133924" w14:textId="77777777" w:rsidR="00D91525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 xml:space="preserve">„(5) Ministerstvo združenie rozpustí, ak </w:t>
      </w:r>
    </w:p>
    <w:p w14:paraId="55F99864" w14:textId="057984A3" w:rsidR="00166AAC" w:rsidRPr="00D91525" w:rsidRDefault="00166AAC" w:rsidP="00D91525">
      <w:pPr>
        <w:pStyle w:val="Normlnywebov"/>
        <w:numPr>
          <w:ilvl w:val="0"/>
          <w:numId w:val="19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v lehote určenej v rozhodnutí o uložení pokuty podľa § 16b ods. 5 združenie neuloží výročnú správu do verejnej časti registra účtovných závierok</w:t>
      </w:r>
      <w:r w:rsidRPr="00D91525">
        <w:rPr>
          <w:color w:val="000000"/>
          <w:vertAlign w:val="superscript"/>
        </w:rPr>
        <w:t>4</w:t>
      </w:r>
      <w:r w:rsidRPr="00D91525">
        <w:rPr>
          <w:color w:val="000000"/>
        </w:rPr>
        <w:t>)</w:t>
      </w:r>
      <w:r w:rsidR="00D91525" w:rsidRPr="00D91525">
        <w:rPr>
          <w:color w:val="000000"/>
        </w:rPr>
        <w:t>,</w:t>
      </w:r>
    </w:p>
    <w:p w14:paraId="21E21F68" w14:textId="32436EE1" w:rsidR="00D91525" w:rsidRPr="00D91525" w:rsidRDefault="00D91525" w:rsidP="00D91525">
      <w:pPr>
        <w:pStyle w:val="Normlnywebov"/>
        <w:numPr>
          <w:ilvl w:val="0"/>
          <w:numId w:val="19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si združenie nesplnilo povinnosť podľa osobitného pre</w:t>
      </w:r>
      <w:r w:rsidR="003A32BC">
        <w:rPr>
          <w:color w:val="000000"/>
        </w:rPr>
        <w:t>d</w:t>
      </w:r>
      <w:r w:rsidRPr="00D91525">
        <w:rPr>
          <w:color w:val="000000"/>
        </w:rPr>
        <w:t>pisu</w:t>
      </w:r>
      <w:r w:rsidRPr="00D91525">
        <w:rPr>
          <w:color w:val="000000"/>
          <w:vertAlign w:val="superscript"/>
        </w:rPr>
        <w:t>4a</w:t>
      </w:r>
      <w:r w:rsidRPr="00D91525">
        <w:rPr>
          <w:color w:val="000000"/>
        </w:rPr>
        <w:t>).“.</w:t>
      </w:r>
    </w:p>
    <w:p w14:paraId="39D47A75" w14:textId="0D5B74BE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223779E0" w14:textId="1C1C2561" w:rsidR="00166AAC" w:rsidRPr="00D91525" w:rsidRDefault="00166AAC" w:rsidP="00166AAC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Poznámk</w:t>
      </w:r>
      <w:r w:rsidR="00D91525" w:rsidRPr="00D91525">
        <w:rPr>
          <w:color w:val="000000" w:themeColor="text1"/>
        </w:rPr>
        <w:t>y</w:t>
      </w:r>
      <w:r w:rsidRPr="00D91525">
        <w:rPr>
          <w:color w:val="000000" w:themeColor="text1"/>
        </w:rPr>
        <w:t xml:space="preserve"> pod čiarou k odkaz</w:t>
      </w:r>
      <w:r w:rsidR="00D91525" w:rsidRPr="00D91525">
        <w:rPr>
          <w:color w:val="000000" w:themeColor="text1"/>
        </w:rPr>
        <w:t>om</w:t>
      </w:r>
      <w:r w:rsidRPr="00D91525">
        <w:rPr>
          <w:color w:val="000000" w:themeColor="text1"/>
        </w:rPr>
        <w:t xml:space="preserve"> 4</w:t>
      </w:r>
      <w:r w:rsidR="00D91525" w:rsidRPr="00D91525">
        <w:rPr>
          <w:color w:val="000000" w:themeColor="text1"/>
        </w:rPr>
        <w:t xml:space="preserve"> a 4a</w:t>
      </w:r>
      <w:r w:rsidRPr="00D91525">
        <w:rPr>
          <w:color w:val="000000" w:themeColor="text1"/>
        </w:rPr>
        <w:t xml:space="preserve"> zn</w:t>
      </w:r>
      <w:r w:rsidR="00D91525" w:rsidRPr="00D91525">
        <w:rPr>
          <w:color w:val="000000" w:themeColor="text1"/>
        </w:rPr>
        <w:t>ejú:</w:t>
      </w:r>
    </w:p>
    <w:p w14:paraId="454B3B93" w14:textId="5D02D502" w:rsidR="00166AAC" w:rsidRPr="00D91525" w:rsidRDefault="00166AAC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color w:val="000000" w:themeColor="text1"/>
          <w:vertAlign w:val="superscript"/>
        </w:rPr>
        <w:t>4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>§ 23 zákona č. 431/2002 Z. z.</w:t>
      </w:r>
    </w:p>
    <w:p w14:paraId="6DFEA0B7" w14:textId="620465AC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  <w:vertAlign w:val="superscript"/>
        </w:rPr>
        <w:t>4a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 xml:space="preserve">§ 6c ods. 2 alebo 5 zákona č. </w:t>
      </w:r>
      <w:r w:rsidRPr="00D91525">
        <w:rPr>
          <w:color w:val="000000" w:themeColor="text1"/>
        </w:rPr>
        <w:t>346/2018 Z. z. v znení neskorších predpisov.</w:t>
      </w:r>
      <w:r w:rsidRPr="00D91525">
        <w:rPr>
          <w:color w:val="000000"/>
        </w:rPr>
        <w:t>“.</w:t>
      </w:r>
    </w:p>
    <w:p w14:paraId="64351E7A" w14:textId="77777777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1E27D119" w14:textId="318A53E2" w:rsidR="000532E2" w:rsidRPr="00D91525" w:rsidRDefault="000532E2" w:rsidP="000532E2">
      <w:pPr>
        <w:pStyle w:val="Normlnywebov"/>
        <w:numPr>
          <w:ilvl w:val="0"/>
          <w:numId w:val="8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Za § 16 sa dopĺňa</w:t>
      </w:r>
      <w:r w:rsidR="00166AAC" w:rsidRPr="00D91525">
        <w:rPr>
          <w:color w:val="000000"/>
        </w:rPr>
        <w:t>jú</w:t>
      </w:r>
      <w:r w:rsidRPr="00D91525">
        <w:rPr>
          <w:color w:val="000000"/>
        </w:rPr>
        <w:t xml:space="preserve"> § 16a</w:t>
      </w:r>
      <w:r w:rsidR="00166AAC" w:rsidRPr="00D91525">
        <w:rPr>
          <w:color w:val="000000"/>
        </w:rPr>
        <w:t>, 16b a 16c</w:t>
      </w:r>
      <w:r w:rsidRPr="00D91525">
        <w:rPr>
          <w:color w:val="000000"/>
        </w:rPr>
        <w:t>, ktor</w:t>
      </w:r>
      <w:r w:rsidR="00166AAC" w:rsidRPr="00D91525">
        <w:rPr>
          <w:color w:val="000000"/>
        </w:rPr>
        <w:t>é</w:t>
      </w:r>
      <w:r w:rsidRPr="00D91525">
        <w:rPr>
          <w:color w:val="000000"/>
        </w:rPr>
        <w:t xml:space="preserve"> vrátane nadpis</w:t>
      </w:r>
      <w:r w:rsidR="00166AAC" w:rsidRPr="00D91525">
        <w:rPr>
          <w:color w:val="000000"/>
        </w:rPr>
        <w:t>ov</w:t>
      </w:r>
      <w:r w:rsidRPr="00D91525">
        <w:rPr>
          <w:color w:val="000000"/>
        </w:rPr>
        <w:t xml:space="preserve"> </w:t>
      </w:r>
      <w:r w:rsidR="00166AAC" w:rsidRPr="00D91525">
        <w:rPr>
          <w:color w:val="000000"/>
        </w:rPr>
        <w:t>znejú</w:t>
      </w:r>
      <w:r w:rsidRPr="00D91525">
        <w:rPr>
          <w:color w:val="000000"/>
        </w:rPr>
        <w:t xml:space="preserve">: </w:t>
      </w:r>
    </w:p>
    <w:p w14:paraId="788D7D14" w14:textId="77777777" w:rsidR="000532E2" w:rsidRPr="00D91525" w:rsidRDefault="000532E2" w:rsidP="000532E2">
      <w:pPr>
        <w:pStyle w:val="Normlnywebov"/>
        <w:spacing w:before="0" w:after="0" w:line="276" w:lineRule="auto"/>
        <w:jc w:val="both"/>
        <w:rPr>
          <w:b/>
        </w:rPr>
      </w:pPr>
    </w:p>
    <w:p w14:paraId="67044FAA" w14:textId="3C16A81D" w:rsidR="000532E2" w:rsidRPr="00D91525" w:rsidRDefault="000532E2" w:rsidP="000532E2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Cs/>
          <w:color w:val="000000"/>
        </w:rPr>
        <w:t>„</w:t>
      </w:r>
      <w:r w:rsidRPr="00D91525">
        <w:rPr>
          <w:b/>
          <w:bCs/>
          <w:color w:val="000000"/>
        </w:rPr>
        <w:t>§ 16a</w:t>
      </w:r>
    </w:p>
    <w:p w14:paraId="2B712013" w14:textId="77777777" w:rsidR="000532E2" w:rsidRPr="00D91525" w:rsidRDefault="000532E2" w:rsidP="000532E2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>Výročná správa</w:t>
      </w:r>
    </w:p>
    <w:p w14:paraId="2DE84149" w14:textId="19EBDB30" w:rsidR="000532E2" w:rsidRPr="00D91525" w:rsidRDefault="000532E2" w:rsidP="000532E2">
      <w:pPr>
        <w:shd w:val="clear" w:color="auto" w:fill="FFFFFF"/>
        <w:spacing w:line="276" w:lineRule="auto"/>
        <w:jc w:val="both"/>
      </w:pPr>
      <w:r w:rsidRPr="00D91525">
        <w:t>(1) Združenie</w:t>
      </w:r>
      <w:r w:rsidR="00E625A2" w:rsidRPr="00D91525">
        <w:t>, ktorého príjmy v kalendárnom roku presiahnu 50 000 eur,</w:t>
      </w:r>
      <w:r w:rsidRPr="00D91525">
        <w:t xml:space="preserve"> je povinné vypracovať výročnú správu za uplynulý kalendárny rok vždy do 30. júna.</w:t>
      </w:r>
    </w:p>
    <w:p w14:paraId="421D52D4" w14:textId="77777777" w:rsidR="000532E2" w:rsidRPr="00D91525" w:rsidRDefault="000532E2" w:rsidP="000532E2">
      <w:pPr>
        <w:shd w:val="clear" w:color="auto" w:fill="FFFFFF"/>
        <w:spacing w:line="276" w:lineRule="auto"/>
        <w:jc w:val="both"/>
      </w:pPr>
    </w:p>
    <w:p w14:paraId="79FF6987" w14:textId="634DA191" w:rsidR="000532E2" w:rsidRPr="00D91525" w:rsidRDefault="000532E2" w:rsidP="000532E2">
      <w:pPr>
        <w:shd w:val="clear" w:color="auto" w:fill="FFFFFF"/>
        <w:spacing w:line="276" w:lineRule="auto"/>
        <w:jc w:val="both"/>
      </w:pPr>
      <w:r w:rsidRPr="00D91525">
        <w:t>(2) Výročná správa združenia obsahuje</w:t>
      </w:r>
    </w:p>
    <w:p w14:paraId="359C35FA" w14:textId="58FB4756" w:rsidR="000A39E5" w:rsidRPr="00D91525" w:rsidRDefault="00166AAC" w:rsidP="000A39E5">
      <w:pPr>
        <w:pStyle w:val="Odsekzoznamu"/>
        <w:numPr>
          <w:ilvl w:val="0"/>
          <w:numId w:val="14"/>
        </w:numPr>
        <w:shd w:val="clear" w:color="auto" w:fill="FFFFFF"/>
        <w:spacing w:line="276" w:lineRule="auto"/>
        <w:jc w:val="both"/>
      </w:pPr>
      <w:r w:rsidRPr="00D91525">
        <w:t>prehľad činností vykonávaných v hodnotenom období s uvedením vzťahu k činnosti združeniu,</w:t>
      </w:r>
    </w:p>
    <w:p w14:paraId="6E3AE426" w14:textId="1A0D0A58" w:rsidR="00166AAC" w:rsidRPr="00D91525" w:rsidRDefault="00166AAC" w:rsidP="00166AAC">
      <w:pPr>
        <w:pStyle w:val="Odsekzoznamu"/>
        <w:numPr>
          <w:ilvl w:val="0"/>
          <w:numId w:val="14"/>
        </w:numPr>
        <w:shd w:val="clear" w:color="auto" w:fill="FFFFFF"/>
        <w:spacing w:line="276" w:lineRule="auto"/>
        <w:jc w:val="both"/>
      </w:pPr>
      <w:r w:rsidRPr="00D91525">
        <w:t>ročnú účtovnú závierku a zhodnotenie základných údajov v nej obsiahnutých,</w:t>
      </w:r>
    </w:p>
    <w:p w14:paraId="015299E7" w14:textId="7BDAEDD1" w:rsidR="00166AAC" w:rsidRPr="00D91525" w:rsidRDefault="00C62A9C" w:rsidP="00166AAC">
      <w:pPr>
        <w:pStyle w:val="Odsekzoznamu"/>
        <w:numPr>
          <w:ilvl w:val="0"/>
          <w:numId w:val="14"/>
        </w:numPr>
        <w:shd w:val="clear" w:color="auto" w:fill="FFFFFF"/>
        <w:spacing w:line="276" w:lineRule="auto"/>
        <w:jc w:val="both"/>
      </w:pPr>
      <w:r w:rsidRPr="00D91525">
        <w:t>prehľad o</w:t>
      </w:r>
      <w:r>
        <w:t> </w:t>
      </w:r>
      <w:r w:rsidRPr="00D91525">
        <w:t>darcoch</w:t>
      </w:r>
      <w:r>
        <w:t xml:space="preserve">, </w:t>
      </w:r>
      <w:r w:rsidRPr="00D91525">
        <w:t>ak hodnota daro</w:t>
      </w:r>
      <w:r>
        <w:t>v alebo výška prostriedkov</w:t>
      </w:r>
      <w:r w:rsidRPr="00D91525">
        <w:t xml:space="preserve"> od toho istého darcu</w:t>
      </w:r>
      <w:r w:rsidRPr="00A81537">
        <w:rPr>
          <w:color w:val="000000" w:themeColor="text1"/>
        </w:rPr>
        <w:t xml:space="preserve"> 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>
        <w:t xml:space="preserve">dary alebo prostriedky </w:t>
      </w:r>
      <w:r w:rsidRPr="00D91525">
        <w:t>poskytla</w:t>
      </w:r>
      <w:r>
        <w:t xml:space="preserve"> a</w:t>
      </w:r>
      <w:r w:rsidRPr="00D91525">
        <w:t xml:space="preserve"> výšku </w:t>
      </w:r>
      <w:r>
        <w:t>darov alebo prostriedkov</w:t>
      </w:r>
      <w:r w:rsidR="00166AAC" w:rsidRPr="00D91525">
        <w:t>,</w:t>
      </w:r>
    </w:p>
    <w:p w14:paraId="6136A4AB" w14:textId="5082DAD2" w:rsidR="00970585" w:rsidRDefault="00C62A9C" w:rsidP="00166AAC">
      <w:pPr>
        <w:pStyle w:val="Odsekzoznamu"/>
        <w:numPr>
          <w:ilvl w:val="0"/>
          <w:numId w:val="14"/>
        </w:numPr>
        <w:shd w:val="clear" w:color="auto" w:fill="FFFFFF"/>
        <w:spacing w:line="276" w:lineRule="auto"/>
        <w:jc w:val="both"/>
      </w:pPr>
      <w:r w:rsidRPr="00D91525">
        <w:t>prehľad o</w:t>
      </w:r>
      <w:r>
        <w:t> </w:t>
      </w:r>
      <w:r w:rsidRPr="00D91525">
        <w:t>prispievateľoch</w:t>
      </w:r>
      <w:r>
        <w:t xml:space="preserve">, ak </w:t>
      </w:r>
      <w:r w:rsidRPr="00D91525">
        <w:t>výška</w:t>
      </w:r>
      <w:r>
        <w:t xml:space="preserve"> </w:t>
      </w:r>
      <w:r w:rsidRPr="00D91525">
        <w:t>príspevkov od toho istého</w:t>
      </w:r>
      <w:r>
        <w:rPr>
          <w:color w:val="000000" w:themeColor="text1"/>
        </w:rPr>
        <w:t xml:space="preserve"> prispievateľa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</w:t>
      </w:r>
      <w:r>
        <w:t xml:space="preserve"> príspevky poskytla</w:t>
      </w:r>
      <w:r w:rsidRPr="00D91525">
        <w:t>, výšku</w:t>
      </w:r>
      <w:r>
        <w:t xml:space="preserve"> príspevkov </w:t>
      </w:r>
      <w:r w:rsidRPr="00D91525">
        <w:t>a dátum prijatia</w:t>
      </w:r>
      <w:r>
        <w:t xml:space="preserve"> príspevkov</w:t>
      </w:r>
      <w:r w:rsidR="00970585" w:rsidRPr="00D91525">
        <w:rPr>
          <w:color w:val="000000" w:themeColor="text1"/>
          <w:shd w:val="clear" w:color="auto" w:fill="FFFFFF"/>
        </w:rPr>
        <w:t>,</w:t>
      </w:r>
    </w:p>
    <w:p w14:paraId="4A494D22" w14:textId="3803A6E3" w:rsidR="00970585" w:rsidRDefault="00970585" w:rsidP="00166AAC">
      <w:pPr>
        <w:pStyle w:val="Odsekzoznamu"/>
        <w:numPr>
          <w:ilvl w:val="0"/>
          <w:numId w:val="14"/>
        </w:numPr>
        <w:shd w:val="clear" w:color="auto" w:fill="FFFFFF"/>
        <w:spacing w:line="276" w:lineRule="auto"/>
        <w:jc w:val="both"/>
      </w:pPr>
      <w:r w:rsidRPr="00D91525">
        <w:t>prehľad o</w:t>
      </w:r>
      <w:r>
        <w:t xml:space="preserve"> veriteľoch</w:t>
      </w:r>
      <w:r w:rsidRPr="00D91525">
        <w:t>, ak</w:t>
      </w:r>
      <w:r>
        <w:t xml:space="preserve"> </w:t>
      </w:r>
      <w:r w:rsidRPr="00D91525">
        <w:t>výška</w:t>
      </w:r>
      <w:r>
        <w:t xml:space="preserve"> 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 xml:space="preserve"> </w:t>
      </w:r>
      <w:r w:rsidRPr="00D91525">
        <w:t xml:space="preserve">od toho istého </w:t>
      </w:r>
      <w:r>
        <w:rPr>
          <w:color w:val="000000" w:themeColor="text1"/>
        </w:rPr>
        <w:t xml:space="preserve">veriteľa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</w:t>
      </w:r>
      <w:r w:rsidRPr="00D91525">
        <w:lastRenderedPageBreak/>
        <w:t xml:space="preserve">ktorá </w:t>
      </w:r>
      <w:r>
        <w:t xml:space="preserve">pôžičku alebo </w:t>
      </w:r>
      <w:r w:rsidRPr="00E57C01">
        <w:t>iný druh finančnej podpory</w:t>
      </w:r>
      <w:r>
        <w:t xml:space="preserve"> </w:t>
      </w:r>
      <w:r w:rsidRPr="00D91525">
        <w:t xml:space="preserve">poskytla, výšku </w:t>
      </w:r>
      <w:r>
        <w:t xml:space="preserve">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 w:rsidRPr="00D91525">
        <w:t xml:space="preserve"> a dátum prijatia </w:t>
      </w:r>
      <w:r>
        <w:t xml:space="preserve">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>,</w:t>
      </w:r>
    </w:p>
    <w:p w14:paraId="735FDA45" w14:textId="3A076F65" w:rsidR="00166AAC" w:rsidRPr="00D91525" w:rsidRDefault="00166AAC" w:rsidP="00166AAC">
      <w:pPr>
        <w:pStyle w:val="Odsekzoznamu"/>
        <w:numPr>
          <w:ilvl w:val="0"/>
          <w:numId w:val="14"/>
        </w:numPr>
        <w:shd w:val="clear" w:color="auto" w:fill="FFFFFF"/>
        <w:spacing w:line="276" w:lineRule="auto"/>
        <w:jc w:val="both"/>
      </w:pPr>
      <w:r w:rsidRPr="00D91525">
        <w:t>ďalšie údaje, ktoré určí štatutárny orgán.</w:t>
      </w:r>
    </w:p>
    <w:p w14:paraId="69E990FE" w14:textId="406C50BE" w:rsidR="002A09B9" w:rsidRPr="00D91525" w:rsidRDefault="002A09B9" w:rsidP="002A09B9">
      <w:pPr>
        <w:shd w:val="clear" w:color="auto" w:fill="FFFFFF"/>
        <w:spacing w:line="276" w:lineRule="auto"/>
        <w:jc w:val="both"/>
      </w:pPr>
    </w:p>
    <w:p w14:paraId="16625527" w14:textId="755AD064" w:rsidR="002A09B9" w:rsidRPr="00D91525" w:rsidRDefault="002A09B9" w:rsidP="002A09B9">
      <w:pPr>
        <w:shd w:val="clear" w:color="auto" w:fill="FFFFFF"/>
        <w:spacing w:line="276" w:lineRule="auto"/>
        <w:jc w:val="both"/>
      </w:pPr>
      <w:r w:rsidRPr="00D91525">
        <w:t xml:space="preserve">(3) Ak sa po zverejnení výročnej správy zistia skutočnosti, ktoré sú dôvodom na jej opravu, je </w:t>
      </w:r>
      <w:r w:rsidR="00166AAC" w:rsidRPr="00D91525">
        <w:t>zdr</w:t>
      </w:r>
      <w:r w:rsidR="00507EBB">
        <w:t>u</w:t>
      </w:r>
      <w:r w:rsidR="00166AAC" w:rsidRPr="00D91525">
        <w:t>ženie</w:t>
      </w:r>
      <w:r w:rsidRPr="00D91525">
        <w:t xml:space="preserve"> povinn</w:t>
      </w:r>
      <w:r w:rsidR="00166AAC" w:rsidRPr="00D91525">
        <w:t>é</w:t>
      </w:r>
      <w:r w:rsidRPr="00D91525">
        <w:t xml:space="preserve"> túto opravu bezodkladne vykonať.</w:t>
      </w:r>
    </w:p>
    <w:p w14:paraId="77A052A3" w14:textId="77777777" w:rsidR="000532E2" w:rsidRPr="00D91525" w:rsidRDefault="000532E2" w:rsidP="000532E2">
      <w:pPr>
        <w:shd w:val="clear" w:color="auto" w:fill="FFFFFF"/>
        <w:spacing w:line="276" w:lineRule="auto"/>
        <w:ind w:firstLine="708"/>
        <w:jc w:val="both"/>
      </w:pPr>
    </w:p>
    <w:p w14:paraId="5C8F2C8D" w14:textId="791C13BB" w:rsidR="000532E2" w:rsidRPr="00D91525" w:rsidRDefault="002A09B9" w:rsidP="000532E2">
      <w:pPr>
        <w:shd w:val="clear" w:color="auto" w:fill="FFFFFF"/>
        <w:spacing w:line="276" w:lineRule="auto"/>
        <w:jc w:val="both"/>
      </w:pPr>
      <w:r w:rsidRPr="00D91525">
        <w:t>(4</w:t>
      </w:r>
      <w:r w:rsidR="000532E2" w:rsidRPr="00D91525">
        <w:t xml:space="preserve">) </w:t>
      </w:r>
      <w:r w:rsidR="00166AAC" w:rsidRPr="00D91525">
        <w:t>Združenie</w:t>
      </w:r>
      <w:r w:rsidR="000532E2" w:rsidRPr="00D91525">
        <w:t xml:space="preserve"> uloží výročnú správu do verejnej časti registra účtovných závierok</w:t>
      </w:r>
      <w:r w:rsidR="00166AAC" w:rsidRPr="00D91525">
        <w:t xml:space="preserve"> </w:t>
      </w:r>
      <w:r w:rsidR="000532E2" w:rsidRPr="00D91525">
        <w:t>najneskôr do 15. júla.</w:t>
      </w:r>
    </w:p>
    <w:p w14:paraId="7BAD0871" w14:textId="28BFB824" w:rsidR="000532E2" w:rsidRPr="00D91525" w:rsidRDefault="000532E2" w:rsidP="000532E2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763354C0" w14:textId="1CF26265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>§ 16b</w:t>
      </w:r>
    </w:p>
    <w:p w14:paraId="5DB15A7D" w14:textId="4573E6FC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>Pokuty</w:t>
      </w:r>
    </w:p>
    <w:p w14:paraId="4AACFBF1" w14:textId="68A2EF1A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(1) Ak združenie neuloží výročnú správu podľa § 16a ods. 4, ministerstvo môže uložiť združeniu za porušenie tejto povinnosti pokutu do 1 000 eur.</w:t>
      </w:r>
    </w:p>
    <w:p w14:paraId="30765925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5AAA3347" w14:textId="5EB2226C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(2) Pri ukladaní pokuty a rozhodovaní o výške pokuty podľa odseku 1 ministerstvo prihliada na závažnosť, dĺžku trvania a následky protiprávneho konania a opakované neplnenie alebo porušovanie povinností.</w:t>
      </w:r>
    </w:p>
    <w:p w14:paraId="2F94E4B0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473ADAB3" w14:textId="34F56900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(3) Pokutu možno uložiť do dvoch rokov odo dňa, keď sa ministerstvo o porušení povinnosti dozvedelo, najneskôr však do troch rokov odo dňa porušenia povinnosti.</w:t>
      </w:r>
    </w:p>
    <w:p w14:paraId="45C9E849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5F43E46C" w14:textId="60751145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(4) Pokuta je splatná do 30 dní odo dňa nadobudnutia právoplatnosti rozhodnutia o uložení pokuty.</w:t>
      </w:r>
    </w:p>
    <w:p w14:paraId="647592E7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4DD89973" w14:textId="236AD2CC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(5) V rozhodnutí o uložení pokuty ministerstvo určí primeranú lehotu na uloženie výročnej správy, ktorá nesmie byť kratšia ako 30 dní.</w:t>
      </w:r>
    </w:p>
    <w:p w14:paraId="40611AE6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1CDEADEF" w14:textId="208E9039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(6) Uložením pokuty podľa tohto zákona nie sú dotknuté ustanovenia o náhrade škody, ani nezanikajú povinnosti ustanovené týmto zákonom.</w:t>
      </w:r>
    </w:p>
    <w:p w14:paraId="5CB6AAC8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5E080EF9" w14:textId="5659892C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(7) Výnos z pokút je príjmom štátneho rozpočtu.</w:t>
      </w:r>
    </w:p>
    <w:p w14:paraId="5EE674EC" w14:textId="02F80103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27EA94CB" w14:textId="75C022EE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</w:rPr>
      </w:pPr>
      <w:r w:rsidRPr="00D91525">
        <w:rPr>
          <w:b/>
          <w:bCs/>
        </w:rPr>
        <w:t>§ 16c</w:t>
      </w:r>
    </w:p>
    <w:p w14:paraId="3D336B00" w14:textId="60FEBECC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</w:rPr>
      </w:pPr>
      <w:r w:rsidRPr="00D91525">
        <w:rPr>
          <w:b/>
          <w:bCs/>
        </w:rPr>
        <w:t>Dohľad</w:t>
      </w:r>
    </w:p>
    <w:p w14:paraId="2D411ABD" w14:textId="4BE1757F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>(1) Ministerstvo vyhodnocuje obsah výročnej správy združenia.</w:t>
      </w:r>
    </w:p>
    <w:p w14:paraId="7016B5A8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1254388A" w14:textId="7A4BC984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>(2) Ak ministerstvo zistí nedostatky, vyzve združenie, aby v určenej lehote odstránilo zistené nedostatky a súčasne informovalo ministerstvo o prijatých opatreniach.</w:t>
      </w:r>
    </w:p>
    <w:p w14:paraId="6F0C7419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7F4B8942" w14:textId="034DBA9C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>(3) Ak združenie nevykonalo nápravu podľa § 16b ods. 5, ministerstvo združenie rozpustí podľa § 12 ods. 5.“.</w:t>
      </w:r>
    </w:p>
    <w:p w14:paraId="055B2763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5584A3EE" w14:textId="3DC65893" w:rsidR="002A09B9" w:rsidRPr="00D91525" w:rsidRDefault="002A09B9" w:rsidP="00166AAC">
      <w:pPr>
        <w:pStyle w:val="Odsekzoznamu"/>
        <w:numPr>
          <w:ilvl w:val="0"/>
          <w:numId w:val="8"/>
        </w:numPr>
        <w:shd w:val="clear" w:color="auto" w:fill="FFFFFF"/>
        <w:spacing w:line="276" w:lineRule="auto"/>
        <w:jc w:val="both"/>
      </w:pPr>
      <w:r w:rsidRPr="00D91525">
        <w:rPr>
          <w:color w:val="000000"/>
        </w:rPr>
        <w:t>Za § 20a sa dopĺňa § 20b, ktorý vrátane nadpisu znie:</w:t>
      </w:r>
    </w:p>
    <w:p w14:paraId="5C91BFB8" w14:textId="77777777" w:rsidR="002A09B9" w:rsidRPr="00D91525" w:rsidRDefault="002A09B9" w:rsidP="00166AAC">
      <w:pPr>
        <w:pStyle w:val="Odsekzoznamu"/>
        <w:shd w:val="clear" w:color="auto" w:fill="FFFFFF"/>
        <w:spacing w:line="276" w:lineRule="auto"/>
        <w:ind w:left="360"/>
        <w:jc w:val="center"/>
        <w:rPr>
          <w:b/>
          <w:bCs/>
          <w:color w:val="000000"/>
        </w:rPr>
      </w:pPr>
    </w:p>
    <w:p w14:paraId="5E74E303" w14:textId="397A2EF0" w:rsidR="002A09B9" w:rsidRPr="00D91525" w:rsidRDefault="002A09B9" w:rsidP="002A09B9">
      <w:pPr>
        <w:pStyle w:val="Odsekzoznamu"/>
        <w:shd w:val="clear" w:color="auto" w:fill="FFFFFF"/>
        <w:spacing w:line="276" w:lineRule="auto"/>
        <w:ind w:left="360"/>
        <w:jc w:val="center"/>
      </w:pPr>
      <w:r w:rsidRPr="00D91525">
        <w:rPr>
          <w:b/>
          <w:bCs/>
          <w:color w:val="000000"/>
        </w:rPr>
        <w:t>„§ 20b</w:t>
      </w:r>
    </w:p>
    <w:p w14:paraId="4535DCE1" w14:textId="5893FC5C" w:rsidR="002A09B9" w:rsidRPr="00D91525" w:rsidRDefault="002A09B9" w:rsidP="002A09B9">
      <w:pPr>
        <w:pStyle w:val="Odsekzoznamu"/>
        <w:shd w:val="clear" w:color="auto" w:fill="FFFFFF"/>
        <w:spacing w:line="276" w:lineRule="auto"/>
        <w:ind w:left="360"/>
        <w:jc w:val="center"/>
      </w:pPr>
      <w:r w:rsidRPr="00D91525">
        <w:rPr>
          <w:b/>
          <w:bCs/>
          <w:color w:val="000000"/>
        </w:rPr>
        <w:t xml:space="preserve">Prechodné ustanovenia k úpravám účinným od 1. </w:t>
      </w:r>
      <w:r w:rsidR="00166AAC" w:rsidRPr="00D91525">
        <w:rPr>
          <w:b/>
          <w:bCs/>
          <w:color w:val="000000"/>
        </w:rPr>
        <w:t>januára</w:t>
      </w:r>
      <w:r w:rsidRPr="00D91525">
        <w:rPr>
          <w:b/>
          <w:bCs/>
          <w:color w:val="000000"/>
        </w:rPr>
        <w:t xml:space="preserve"> 202</w:t>
      </w:r>
      <w:r w:rsidR="00166AAC" w:rsidRPr="00D91525">
        <w:rPr>
          <w:b/>
          <w:bCs/>
          <w:color w:val="000000"/>
        </w:rPr>
        <w:t>5</w:t>
      </w:r>
    </w:p>
    <w:p w14:paraId="3E678811" w14:textId="77777777" w:rsidR="002A09B9" w:rsidRPr="00D91525" w:rsidRDefault="002A09B9" w:rsidP="002A09B9">
      <w:pPr>
        <w:pStyle w:val="Normlnywebov"/>
        <w:spacing w:before="0" w:after="0" w:line="276" w:lineRule="auto"/>
        <w:jc w:val="both"/>
        <w:rPr>
          <w:b/>
          <w:color w:val="000000" w:themeColor="text1"/>
        </w:rPr>
      </w:pPr>
    </w:p>
    <w:p w14:paraId="356D3D08" w14:textId="1BDB9BF0" w:rsidR="000532E2" w:rsidRPr="00D91525" w:rsidRDefault="002A09B9" w:rsidP="00166AAC">
      <w:pPr>
        <w:shd w:val="clear" w:color="auto" w:fill="FFFFFF"/>
        <w:jc w:val="both"/>
        <w:rPr>
          <w:color w:val="000000" w:themeColor="text1"/>
        </w:rPr>
      </w:pPr>
      <w:r w:rsidRPr="00D91525">
        <w:rPr>
          <w:color w:val="000000" w:themeColor="text1"/>
        </w:rPr>
        <w:t>Ustanovenia § 16a</w:t>
      </w:r>
      <w:r w:rsidR="00166AAC" w:rsidRPr="00D91525">
        <w:rPr>
          <w:color w:val="000000" w:themeColor="text1"/>
        </w:rPr>
        <w:t xml:space="preserve"> až 16c</w:t>
      </w:r>
      <w:r w:rsidRPr="00D91525">
        <w:rPr>
          <w:color w:val="000000" w:themeColor="text1"/>
        </w:rPr>
        <w:t xml:space="preserve"> v znení účinnom od 1. </w:t>
      </w:r>
      <w:r w:rsidR="00166AAC" w:rsidRPr="00D91525">
        <w:rPr>
          <w:color w:val="000000" w:themeColor="text1"/>
        </w:rPr>
        <w:t>januára</w:t>
      </w:r>
      <w:r w:rsidRPr="00D91525">
        <w:rPr>
          <w:color w:val="000000" w:themeColor="text1"/>
        </w:rPr>
        <w:t xml:space="preserve"> 202</w:t>
      </w:r>
      <w:r w:rsidR="00166AAC" w:rsidRPr="00D91525">
        <w:rPr>
          <w:color w:val="000000" w:themeColor="text1"/>
        </w:rPr>
        <w:t>5</w:t>
      </w:r>
      <w:r w:rsidRPr="00D91525">
        <w:rPr>
          <w:color w:val="000000" w:themeColor="text1"/>
        </w:rPr>
        <w:t xml:space="preserve"> sa prvýkrát použijú pri vypracovaní výročnej správy za kalendárny rok </w:t>
      </w:r>
      <w:r w:rsidR="00166AAC" w:rsidRPr="00D91525">
        <w:rPr>
          <w:color w:val="000000" w:themeColor="text1"/>
        </w:rPr>
        <w:t>2025</w:t>
      </w:r>
      <w:r w:rsidRPr="00D91525">
        <w:rPr>
          <w:color w:val="000000" w:themeColor="text1"/>
        </w:rPr>
        <w:t>.“.</w:t>
      </w:r>
    </w:p>
    <w:p w14:paraId="73FF68A3" w14:textId="77777777" w:rsidR="00166AAC" w:rsidRPr="00D91525" w:rsidRDefault="00166AAC" w:rsidP="00166AAC">
      <w:pPr>
        <w:spacing w:line="276" w:lineRule="auto"/>
        <w:rPr>
          <w:b/>
        </w:rPr>
      </w:pPr>
    </w:p>
    <w:p w14:paraId="212DB809" w14:textId="47A08447" w:rsidR="00762C09" w:rsidRPr="00D91525" w:rsidRDefault="00762C09" w:rsidP="00762C09">
      <w:pPr>
        <w:spacing w:line="276" w:lineRule="auto"/>
        <w:jc w:val="center"/>
        <w:rPr>
          <w:b/>
        </w:rPr>
      </w:pPr>
      <w:r w:rsidRPr="00D91525">
        <w:rPr>
          <w:b/>
        </w:rPr>
        <w:t>Čl. V</w:t>
      </w:r>
    </w:p>
    <w:p w14:paraId="71FA008A" w14:textId="77777777" w:rsidR="00762C09" w:rsidRPr="00D91525" w:rsidRDefault="00762C09" w:rsidP="00762C09">
      <w:pPr>
        <w:pStyle w:val="Normlnywebov"/>
        <w:spacing w:before="0" w:after="0" w:line="276" w:lineRule="auto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14:paraId="3A6EE119" w14:textId="6EFDE7EF" w:rsidR="007727D4" w:rsidRPr="00D91525" w:rsidRDefault="00762C09" w:rsidP="00762C09">
      <w:pPr>
        <w:pStyle w:val="Normlnywebov"/>
        <w:spacing w:before="0" w:after="0" w:line="276" w:lineRule="auto"/>
        <w:jc w:val="both"/>
        <w:rPr>
          <w:color w:val="000000" w:themeColor="text1"/>
          <w:shd w:val="clear" w:color="auto" w:fill="FFFFFF"/>
        </w:rPr>
      </w:pPr>
      <w:r w:rsidRPr="00D91525">
        <w:rPr>
          <w:color w:val="000000" w:themeColor="text1"/>
        </w:rPr>
        <w:t xml:space="preserve">Zákon č. </w:t>
      </w:r>
      <w:r w:rsidR="00506201" w:rsidRPr="00D91525">
        <w:rPr>
          <w:color w:val="000000" w:themeColor="text1"/>
        </w:rPr>
        <w:t>116/1985 Zb.</w:t>
      </w:r>
      <w:r w:rsidRPr="00D91525">
        <w:rPr>
          <w:color w:val="000000" w:themeColor="text1"/>
        </w:rPr>
        <w:t xml:space="preserve"> </w:t>
      </w:r>
      <w:r w:rsidR="00506201" w:rsidRPr="00D91525">
        <w:rPr>
          <w:color w:val="000000" w:themeColor="text1"/>
        </w:rPr>
        <w:t>o podmienkach činnosti organizácií s medzinárodným prvkom v Československej socialistickej republike</w:t>
      </w:r>
      <w:r w:rsidRPr="00D91525">
        <w:rPr>
          <w:color w:val="000000" w:themeColor="text1"/>
        </w:rPr>
        <w:t xml:space="preserve"> </w:t>
      </w:r>
      <w:r w:rsidRPr="00D91525">
        <w:rPr>
          <w:color w:val="000000" w:themeColor="text1"/>
          <w:shd w:val="clear" w:color="auto" w:fill="FFFFFF"/>
        </w:rPr>
        <w:t>v</w:t>
      </w:r>
      <w:r w:rsidR="00506201" w:rsidRPr="00D91525">
        <w:rPr>
          <w:color w:val="000000" w:themeColor="text1"/>
          <w:shd w:val="clear" w:color="auto" w:fill="FFFFFF"/>
        </w:rPr>
        <w:t xml:space="preserve"> znení zákona </w:t>
      </w:r>
      <w:r w:rsidR="00166AAC" w:rsidRPr="00D91525">
        <w:rPr>
          <w:color w:val="000000" w:themeColor="text1"/>
          <w:shd w:val="clear" w:color="auto" w:fill="FFFFFF"/>
        </w:rPr>
        <w:t xml:space="preserve">č. 157/1989 Zb. a zákona </w:t>
      </w:r>
      <w:r w:rsidR="00506201" w:rsidRPr="00D91525">
        <w:rPr>
          <w:color w:val="000000" w:themeColor="text1"/>
          <w:shd w:val="clear" w:color="auto" w:fill="FFFFFF"/>
        </w:rPr>
        <w:t>č. 346/2018 Z. z. sa dopĺňa takto:</w:t>
      </w:r>
    </w:p>
    <w:p w14:paraId="5F875E30" w14:textId="51892FF3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61C1376E" w14:textId="16BD6794" w:rsidR="00166AAC" w:rsidRPr="00D91525" w:rsidRDefault="00166AAC" w:rsidP="00166AAC">
      <w:pPr>
        <w:pStyle w:val="Normlnywebov"/>
        <w:numPr>
          <w:ilvl w:val="0"/>
          <w:numId w:val="15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V § 2 sa dopĺňa ods. 4, ktorý znie:</w:t>
      </w:r>
    </w:p>
    <w:p w14:paraId="4C784F14" w14:textId="081FD713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„(4) Štatutárny orgán organizácie s medzinárodným prvkom schvaľuje výročnú správu organizácie s medzinárodným prvkom.“.</w:t>
      </w:r>
    </w:p>
    <w:p w14:paraId="488A9AA4" w14:textId="77777777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4C2832AB" w14:textId="09CB5838" w:rsidR="00166AAC" w:rsidRPr="00D91525" w:rsidRDefault="00166AAC" w:rsidP="00166AAC">
      <w:pPr>
        <w:pStyle w:val="Normlnywebov"/>
        <w:numPr>
          <w:ilvl w:val="0"/>
          <w:numId w:val="15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V § 4 sa dopĺňa ods. 2, ktorý znie:</w:t>
      </w:r>
    </w:p>
    <w:p w14:paraId="58AEF044" w14:textId="77777777" w:rsidR="00D91525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„(2) Ministerstvo organizácii s medzinárodným prvkom pozastaví činnosť alebo odoberie povolenia vydané podľa § 3 ods. 1, ak</w:t>
      </w:r>
    </w:p>
    <w:p w14:paraId="453A9D3A" w14:textId="622B9FF6" w:rsidR="00166AAC" w:rsidRPr="00D91525" w:rsidRDefault="00166AAC" w:rsidP="00D91525">
      <w:pPr>
        <w:pStyle w:val="Normlnywebov"/>
        <w:numPr>
          <w:ilvl w:val="0"/>
          <w:numId w:val="18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v lehote určenej v rozhodnutí o uložení pokuty podľa § 6c ods. 5 organizácia s medzinárodným prvkom neuloží výročnú správu do verejnej časti registra účtovných závierok</w:t>
      </w:r>
      <w:r w:rsidRPr="00D91525">
        <w:rPr>
          <w:color w:val="000000"/>
          <w:vertAlign w:val="superscript"/>
        </w:rPr>
        <w:t>2a</w:t>
      </w:r>
      <w:r w:rsidRPr="00D91525">
        <w:rPr>
          <w:color w:val="000000"/>
        </w:rPr>
        <w:t>)</w:t>
      </w:r>
      <w:r w:rsidR="00D91525" w:rsidRPr="00D91525">
        <w:rPr>
          <w:color w:val="000000"/>
        </w:rPr>
        <w:t>,</w:t>
      </w:r>
    </w:p>
    <w:p w14:paraId="1442A270" w14:textId="6001851B" w:rsidR="00D91525" w:rsidRPr="00D91525" w:rsidRDefault="00D91525" w:rsidP="00D91525">
      <w:pPr>
        <w:pStyle w:val="Normlnywebov"/>
        <w:numPr>
          <w:ilvl w:val="0"/>
          <w:numId w:val="18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>si organizácia s medzinárodným prvkom nesplnila povinnosť podľa osobitného pre</w:t>
      </w:r>
      <w:r w:rsidR="003A32BC">
        <w:rPr>
          <w:color w:val="000000"/>
        </w:rPr>
        <w:t>d</w:t>
      </w:r>
      <w:r w:rsidRPr="00D91525">
        <w:rPr>
          <w:color w:val="000000"/>
        </w:rPr>
        <w:t>pisu</w:t>
      </w:r>
      <w:r w:rsidRPr="00D91525">
        <w:rPr>
          <w:color w:val="000000"/>
          <w:vertAlign w:val="superscript"/>
        </w:rPr>
        <w:t>2b</w:t>
      </w:r>
      <w:r w:rsidRPr="00D91525">
        <w:rPr>
          <w:color w:val="000000"/>
        </w:rPr>
        <w:t>).“.</w:t>
      </w:r>
    </w:p>
    <w:p w14:paraId="6041F467" w14:textId="786E6F8C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660193A2" w14:textId="68F2DBBA" w:rsidR="00166AAC" w:rsidRPr="00D91525" w:rsidRDefault="00166AAC" w:rsidP="00166AAC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Poznámk</w:t>
      </w:r>
      <w:r w:rsidR="00D91525" w:rsidRPr="00D91525">
        <w:rPr>
          <w:color w:val="000000" w:themeColor="text1"/>
        </w:rPr>
        <w:t>y</w:t>
      </w:r>
      <w:r w:rsidRPr="00D91525">
        <w:rPr>
          <w:color w:val="000000" w:themeColor="text1"/>
        </w:rPr>
        <w:t xml:space="preserve"> pod čiarou k odkaz</w:t>
      </w:r>
      <w:r w:rsidR="00D91525" w:rsidRPr="00D91525">
        <w:rPr>
          <w:color w:val="000000" w:themeColor="text1"/>
        </w:rPr>
        <w:t>om</w:t>
      </w:r>
      <w:r w:rsidRPr="00D91525">
        <w:rPr>
          <w:color w:val="000000" w:themeColor="text1"/>
        </w:rPr>
        <w:t xml:space="preserve"> 2a</w:t>
      </w:r>
      <w:r w:rsidR="00D91525" w:rsidRPr="00D91525">
        <w:rPr>
          <w:color w:val="000000" w:themeColor="text1"/>
        </w:rPr>
        <w:t xml:space="preserve"> a 2b</w:t>
      </w:r>
      <w:r w:rsidRPr="00D91525">
        <w:rPr>
          <w:color w:val="000000" w:themeColor="text1"/>
        </w:rPr>
        <w:t xml:space="preserve"> zne</w:t>
      </w:r>
      <w:r w:rsidR="00D91525" w:rsidRPr="00D91525">
        <w:rPr>
          <w:color w:val="000000" w:themeColor="text1"/>
        </w:rPr>
        <w:t>jú</w:t>
      </w:r>
      <w:r w:rsidRPr="00D91525">
        <w:rPr>
          <w:color w:val="000000" w:themeColor="text1"/>
        </w:rPr>
        <w:t>:</w:t>
      </w:r>
    </w:p>
    <w:p w14:paraId="6589A1B0" w14:textId="0CC53FB8" w:rsidR="00166AAC" w:rsidRPr="00D91525" w:rsidRDefault="00166AAC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/>
        </w:rPr>
      </w:pPr>
      <w:r w:rsidRPr="00D91525">
        <w:rPr>
          <w:color w:val="000000" w:themeColor="text1"/>
        </w:rPr>
        <w:t>„</w:t>
      </w:r>
      <w:r w:rsidRPr="00D91525">
        <w:rPr>
          <w:color w:val="000000" w:themeColor="text1"/>
          <w:vertAlign w:val="superscript"/>
        </w:rPr>
        <w:t>2a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>§ 23 zákona č. 431/2002 Z. z.</w:t>
      </w:r>
    </w:p>
    <w:p w14:paraId="1B1579BD" w14:textId="107BDAF9" w:rsidR="00D91525" w:rsidRPr="00D91525" w:rsidRDefault="00D91525" w:rsidP="00D91525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  <w:vertAlign w:val="superscript"/>
        </w:rPr>
        <w:t>2b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 xml:space="preserve">§ 6c ods. 2 alebo 5 zákona č. </w:t>
      </w:r>
      <w:r w:rsidRPr="00D91525">
        <w:rPr>
          <w:color w:val="000000" w:themeColor="text1"/>
        </w:rPr>
        <w:t>346/2018 Z. z. v znení neskorších predpisov.</w:t>
      </w:r>
      <w:r w:rsidRPr="00D91525">
        <w:rPr>
          <w:color w:val="000000"/>
        </w:rPr>
        <w:t>“.</w:t>
      </w:r>
    </w:p>
    <w:p w14:paraId="062A2D38" w14:textId="77777777" w:rsidR="00D91525" w:rsidRPr="00D91525" w:rsidRDefault="00D91525" w:rsidP="00166AAC">
      <w:pPr>
        <w:autoSpaceDE w:val="0"/>
        <w:autoSpaceDN w:val="0"/>
        <w:adjustRightInd w:val="0"/>
        <w:spacing w:after="120" w:line="276" w:lineRule="auto"/>
        <w:ind w:right="-238"/>
        <w:jc w:val="both"/>
        <w:rPr>
          <w:color w:val="000000" w:themeColor="text1"/>
        </w:rPr>
      </w:pPr>
    </w:p>
    <w:p w14:paraId="6E90AB40" w14:textId="24721865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5313FE7E" w14:textId="4DE8617F" w:rsidR="0090694B" w:rsidRPr="00D91525" w:rsidRDefault="00D70A19" w:rsidP="00166AAC">
      <w:pPr>
        <w:pStyle w:val="Normlnywebov"/>
        <w:numPr>
          <w:ilvl w:val="0"/>
          <w:numId w:val="15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 xml:space="preserve">Za § </w:t>
      </w:r>
      <w:r w:rsidR="00166AAC" w:rsidRPr="00D91525">
        <w:rPr>
          <w:color w:val="000000"/>
        </w:rPr>
        <w:t>6a</w:t>
      </w:r>
      <w:r w:rsidR="0090694B" w:rsidRPr="00D91525">
        <w:rPr>
          <w:color w:val="000000"/>
        </w:rPr>
        <w:t xml:space="preserve"> sa dopĺňa</w:t>
      </w:r>
      <w:r w:rsidR="00166AAC" w:rsidRPr="00D91525">
        <w:rPr>
          <w:color w:val="000000"/>
        </w:rPr>
        <w:t>jú</w:t>
      </w:r>
      <w:r w:rsidR="0090694B" w:rsidRPr="00D91525">
        <w:rPr>
          <w:color w:val="000000"/>
        </w:rPr>
        <w:t xml:space="preserve"> § </w:t>
      </w:r>
      <w:r w:rsidR="00166AAC" w:rsidRPr="00D91525">
        <w:rPr>
          <w:color w:val="000000"/>
        </w:rPr>
        <w:t>6b, 6c a 6d</w:t>
      </w:r>
      <w:r w:rsidRPr="00D91525">
        <w:rPr>
          <w:color w:val="000000"/>
        </w:rPr>
        <w:t>, ktor</w:t>
      </w:r>
      <w:r w:rsidR="00166AAC" w:rsidRPr="00D91525">
        <w:rPr>
          <w:color w:val="000000"/>
        </w:rPr>
        <w:t xml:space="preserve">é </w:t>
      </w:r>
      <w:r w:rsidRPr="00D91525">
        <w:rPr>
          <w:color w:val="000000"/>
        </w:rPr>
        <w:t xml:space="preserve">vrátane </w:t>
      </w:r>
      <w:r w:rsidR="00166AAC" w:rsidRPr="00D91525">
        <w:rPr>
          <w:color w:val="000000"/>
        </w:rPr>
        <w:t>nadpisov</w:t>
      </w:r>
      <w:r w:rsidRPr="00D91525">
        <w:rPr>
          <w:color w:val="000000"/>
        </w:rPr>
        <w:t xml:space="preserve"> </w:t>
      </w:r>
      <w:r w:rsidR="00166AAC" w:rsidRPr="00D91525">
        <w:rPr>
          <w:color w:val="000000"/>
        </w:rPr>
        <w:t>znejú</w:t>
      </w:r>
      <w:r w:rsidRPr="00D91525">
        <w:rPr>
          <w:color w:val="000000"/>
        </w:rPr>
        <w:t xml:space="preserve">: </w:t>
      </w:r>
    </w:p>
    <w:p w14:paraId="3644BC7C" w14:textId="77777777" w:rsidR="0090694B" w:rsidRPr="00D91525" w:rsidRDefault="0090694B" w:rsidP="0090694B">
      <w:pPr>
        <w:pStyle w:val="Normlnywebov"/>
        <w:spacing w:before="0" w:after="0" w:line="276" w:lineRule="auto"/>
        <w:jc w:val="both"/>
        <w:rPr>
          <w:b/>
        </w:rPr>
      </w:pPr>
    </w:p>
    <w:p w14:paraId="05FFBFE9" w14:textId="724880D7" w:rsidR="0090694B" w:rsidRPr="00D91525" w:rsidRDefault="0090694B" w:rsidP="0090694B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Cs/>
          <w:color w:val="000000"/>
        </w:rPr>
        <w:t>„</w:t>
      </w:r>
      <w:r w:rsidRPr="00D91525">
        <w:rPr>
          <w:b/>
          <w:bCs/>
          <w:color w:val="000000"/>
        </w:rPr>
        <w:t xml:space="preserve">§ </w:t>
      </w:r>
      <w:r w:rsidR="00166AAC" w:rsidRPr="00D91525">
        <w:rPr>
          <w:b/>
          <w:bCs/>
          <w:color w:val="000000"/>
        </w:rPr>
        <w:t>6b</w:t>
      </w:r>
    </w:p>
    <w:p w14:paraId="221319E9" w14:textId="77777777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>Výročná správa</w:t>
      </w:r>
    </w:p>
    <w:p w14:paraId="51D5CACC" w14:textId="05E403DA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(1) Organizácia </w:t>
      </w:r>
      <w:r w:rsidRPr="00D91525">
        <w:rPr>
          <w:color w:val="000000"/>
        </w:rPr>
        <w:t>s medzinárodným prvkom</w:t>
      </w:r>
      <w:r w:rsidRPr="00D91525">
        <w:t>, ktorej príjmy v kalendárnom roku presiahnu 50 000 eur, je povinná vypracovať výročnú správu za uplynulý kalendárny rok vždy do 30. júna.</w:t>
      </w:r>
    </w:p>
    <w:p w14:paraId="11D1D512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39E7C8AA" w14:textId="0107F69A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(2) Výročná správa organizácie </w:t>
      </w:r>
      <w:r w:rsidRPr="00D91525">
        <w:rPr>
          <w:color w:val="000000"/>
        </w:rPr>
        <w:t>s medzinárodným prvkom</w:t>
      </w:r>
      <w:r w:rsidRPr="00D91525">
        <w:t xml:space="preserve"> obsahuje</w:t>
      </w:r>
    </w:p>
    <w:p w14:paraId="0C09F349" w14:textId="45AD6AC8" w:rsidR="00166AAC" w:rsidRPr="00D91525" w:rsidRDefault="00166AAC" w:rsidP="00166AAC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91525">
        <w:t xml:space="preserve">prehľad činností vykonávaných v hodnotenom období s uvedením vzťahu k činnosti organizácii </w:t>
      </w:r>
      <w:r w:rsidRPr="00D91525">
        <w:rPr>
          <w:color w:val="000000"/>
        </w:rPr>
        <w:t>s medzinárodným prvkom</w:t>
      </w:r>
      <w:r w:rsidRPr="00D91525">
        <w:t>,</w:t>
      </w:r>
    </w:p>
    <w:p w14:paraId="74C6DC9B" w14:textId="77777777" w:rsidR="00166AAC" w:rsidRPr="00D91525" w:rsidRDefault="00166AAC" w:rsidP="00166AAC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91525">
        <w:t>ročnú účtovnú závierku a zhodnotenie základných údajov v nej obsiahnutých,</w:t>
      </w:r>
    </w:p>
    <w:p w14:paraId="1FDD6350" w14:textId="42C9F06D" w:rsidR="00970585" w:rsidRPr="00D91525" w:rsidRDefault="00C62A9C" w:rsidP="00970585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91525">
        <w:t>prehľad o</w:t>
      </w:r>
      <w:r>
        <w:t> </w:t>
      </w:r>
      <w:r w:rsidRPr="00D91525">
        <w:t>darcoch</w:t>
      </w:r>
      <w:r>
        <w:t xml:space="preserve">, </w:t>
      </w:r>
      <w:r w:rsidRPr="00D91525">
        <w:t>ak hodnota daro</w:t>
      </w:r>
      <w:r>
        <w:t>v alebo výška prostriedkov</w:t>
      </w:r>
      <w:r w:rsidRPr="00D91525">
        <w:t xml:space="preserve"> od toho istého darcu</w:t>
      </w:r>
      <w:r w:rsidRPr="00A81537">
        <w:rPr>
          <w:color w:val="000000" w:themeColor="text1"/>
        </w:rPr>
        <w:t xml:space="preserve"> jednotlivo alebo v úhrne za kalendárny rok</w:t>
      </w:r>
      <w:r w:rsidRPr="00D91525">
        <w:t xml:space="preserve"> presahuje 5 000 eur v minimálnom rozsahu </w:t>
      </w:r>
      <w:r w:rsidRPr="00D91525">
        <w:lastRenderedPageBreak/>
        <w:t xml:space="preserve">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>
        <w:t xml:space="preserve">dary alebo prostriedky </w:t>
      </w:r>
      <w:r w:rsidRPr="00D91525">
        <w:t>poskytla</w:t>
      </w:r>
      <w:r>
        <w:t xml:space="preserve"> a</w:t>
      </w:r>
      <w:r w:rsidRPr="00D91525">
        <w:t xml:space="preserve"> výšku </w:t>
      </w:r>
      <w:r>
        <w:t>darov alebo prostriedkov</w:t>
      </w:r>
      <w:r w:rsidR="00970585" w:rsidRPr="00D91525">
        <w:t>,</w:t>
      </w:r>
    </w:p>
    <w:p w14:paraId="0B37ABBD" w14:textId="3F66385D" w:rsidR="00970585" w:rsidRDefault="00970585" w:rsidP="00970585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91525">
        <w:t>prehľad o</w:t>
      </w:r>
      <w:r>
        <w:t> </w:t>
      </w:r>
      <w:r w:rsidRPr="00D91525">
        <w:t>prispievateľoch</w:t>
      </w:r>
      <w:r>
        <w:t xml:space="preserve">, ak </w:t>
      </w:r>
      <w:r w:rsidRPr="00D91525">
        <w:t>výška</w:t>
      </w:r>
      <w:r>
        <w:t xml:space="preserve"> </w:t>
      </w:r>
      <w:r w:rsidRPr="00D91525">
        <w:t>príspevkov od toho istého</w:t>
      </w:r>
      <w:r>
        <w:rPr>
          <w:color w:val="000000" w:themeColor="text1"/>
        </w:rPr>
        <w:t xml:space="preserve"> prispievateľa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</w:t>
      </w:r>
      <w:r>
        <w:t xml:space="preserve"> príspevky poskytla</w:t>
      </w:r>
      <w:r w:rsidRPr="00D91525">
        <w:t>, výšku</w:t>
      </w:r>
      <w:r>
        <w:t xml:space="preserve"> príspevkov </w:t>
      </w:r>
      <w:r w:rsidRPr="00D91525">
        <w:t>a dátum prijatia</w:t>
      </w:r>
      <w:r>
        <w:t xml:space="preserve"> príspevkov</w:t>
      </w:r>
      <w:r w:rsidRPr="00D91525">
        <w:rPr>
          <w:color w:val="000000" w:themeColor="text1"/>
          <w:shd w:val="clear" w:color="auto" w:fill="FFFFFF"/>
        </w:rPr>
        <w:t>,</w:t>
      </w:r>
      <w:r w:rsidR="00C62A9C">
        <w:rPr>
          <w:color w:val="000000" w:themeColor="text1"/>
          <w:shd w:val="clear" w:color="auto" w:fill="FFFFFF"/>
        </w:rPr>
        <w:t xml:space="preserve"> </w:t>
      </w:r>
    </w:p>
    <w:p w14:paraId="71C4238F" w14:textId="2AC63F16" w:rsidR="00970585" w:rsidRDefault="00970585" w:rsidP="00970585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91525">
        <w:t>prehľad o</w:t>
      </w:r>
      <w:r>
        <w:t xml:space="preserve"> veriteľoch</w:t>
      </w:r>
      <w:r w:rsidRPr="00D91525">
        <w:t>, ak</w:t>
      </w:r>
      <w:r>
        <w:t xml:space="preserve"> </w:t>
      </w:r>
      <w:r w:rsidRPr="00D91525">
        <w:t>výška</w:t>
      </w:r>
      <w:r>
        <w:t xml:space="preserve"> 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 xml:space="preserve"> </w:t>
      </w:r>
      <w:r w:rsidRPr="00D91525">
        <w:t xml:space="preserve">od toho istého </w:t>
      </w:r>
      <w:r>
        <w:rPr>
          <w:color w:val="000000" w:themeColor="text1"/>
        </w:rPr>
        <w:t xml:space="preserve">veriteľa </w:t>
      </w:r>
      <w:r w:rsidRPr="00D91525">
        <w:rPr>
          <w:color w:val="000000" w:themeColor="text1"/>
        </w:rPr>
        <w:t>jednotlivo alebo v úhrne za kalendárny rok</w:t>
      </w:r>
      <w:r w:rsidRPr="00D91525">
        <w:t xml:space="preserve"> presahuje 5 000 eur v minimálnom rozsahu meno, priezvisko a štátna príslušnosť, ak ide o fyzickú osobu, ak ide o fyzickú osobu – podnikateľa, aj obchodné meno a identifikačné číslo, a ak ide o právnickú osobu, názov alebo obchodné meno, identifikačné číslo a adresu sídla osoby, ktorá </w:t>
      </w:r>
      <w:r>
        <w:t xml:space="preserve">pôžičku alebo </w:t>
      </w:r>
      <w:r w:rsidRPr="00E57C01">
        <w:t>iný druh finančnej podpory</w:t>
      </w:r>
      <w:r>
        <w:t xml:space="preserve"> </w:t>
      </w:r>
      <w:r w:rsidRPr="00D91525">
        <w:t xml:space="preserve">poskytla, výšku </w:t>
      </w:r>
      <w:r>
        <w:t xml:space="preserve">pôžičky </w:t>
      </w:r>
      <w:r w:rsidRPr="00E57C01">
        <w:t>alebo 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 w:rsidRPr="00D91525">
        <w:t xml:space="preserve"> a dátum prijatia </w:t>
      </w:r>
      <w:r>
        <w:t xml:space="preserve">pôžičky alebo </w:t>
      </w:r>
      <w:r w:rsidRPr="00E57C01">
        <w:t>in</w:t>
      </w:r>
      <w:r>
        <w:t>ého</w:t>
      </w:r>
      <w:r w:rsidRPr="00E57C01">
        <w:t xml:space="preserve"> druh</w:t>
      </w:r>
      <w:r>
        <w:t>u</w:t>
      </w:r>
      <w:r w:rsidRPr="00E57C01">
        <w:t xml:space="preserve"> finančnej podpory</w:t>
      </w:r>
      <w:r>
        <w:t>,</w:t>
      </w:r>
    </w:p>
    <w:p w14:paraId="7BF2E73A" w14:textId="77777777" w:rsidR="00166AAC" w:rsidRPr="00D91525" w:rsidRDefault="00166AAC" w:rsidP="00166AAC">
      <w:pPr>
        <w:pStyle w:val="Odsekzoznamu"/>
        <w:numPr>
          <w:ilvl w:val="0"/>
          <w:numId w:val="17"/>
        </w:numPr>
        <w:shd w:val="clear" w:color="auto" w:fill="FFFFFF"/>
        <w:spacing w:line="276" w:lineRule="auto"/>
        <w:jc w:val="both"/>
      </w:pPr>
      <w:r w:rsidRPr="00D91525">
        <w:t>ďalšie údaje, ktoré určí štatutárny orgán.</w:t>
      </w:r>
    </w:p>
    <w:p w14:paraId="309DA364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2A920EF8" w14:textId="37F82994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(3) Ak sa po zverejnení výročnej správy zistia skutočnosti, ktoré sú dôvodom na jej opravu, je organizácia </w:t>
      </w:r>
      <w:r w:rsidRPr="00D91525">
        <w:rPr>
          <w:color w:val="000000"/>
        </w:rPr>
        <w:t>s medzinárodným prvkom</w:t>
      </w:r>
      <w:r w:rsidRPr="00D91525">
        <w:t xml:space="preserve"> povinná túto opravu bezodkladne vykonať.</w:t>
      </w:r>
    </w:p>
    <w:p w14:paraId="4054F930" w14:textId="77777777" w:rsidR="00166AAC" w:rsidRPr="00D91525" w:rsidRDefault="00166AAC" w:rsidP="00166AAC">
      <w:pPr>
        <w:shd w:val="clear" w:color="auto" w:fill="FFFFFF"/>
        <w:spacing w:line="276" w:lineRule="auto"/>
        <w:ind w:firstLine="708"/>
        <w:jc w:val="both"/>
      </w:pPr>
    </w:p>
    <w:p w14:paraId="16E89004" w14:textId="4800AB70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(4) Organizácia </w:t>
      </w:r>
      <w:r w:rsidRPr="00D91525">
        <w:rPr>
          <w:color w:val="000000"/>
        </w:rPr>
        <w:t>s medzinárodným prvkom</w:t>
      </w:r>
      <w:r w:rsidRPr="00D91525">
        <w:t xml:space="preserve"> uloží výročnú správu do verejnej časti registra účtovných závierok najneskôr do 15. júla.</w:t>
      </w:r>
    </w:p>
    <w:p w14:paraId="72E99A4E" w14:textId="77777777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/>
        </w:rPr>
      </w:pPr>
    </w:p>
    <w:p w14:paraId="06D18CAA" w14:textId="069CD71F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>§ 6c</w:t>
      </w:r>
    </w:p>
    <w:p w14:paraId="300DFFA5" w14:textId="77777777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>Pokuty</w:t>
      </w:r>
    </w:p>
    <w:p w14:paraId="24152506" w14:textId="4176C094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 xml:space="preserve">(1) Ak organizácia </w:t>
      </w:r>
      <w:r w:rsidRPr="00D91525">
        <w:rPr>
          <w:color w:val="000000"/>
        </w:rPr>
        <w:t>s medzinárodným prvkom</w:t>
      </w:r>
      <w:r w:rsidRPr="00D91525">
        <w:t xml:space="preserve"> neuloží výročnú správu podľa § 6b ods. 4, ministerstvo môže uložiť organizácii </w:t>
      </w:r>
      <w:r w:rsidRPr="00D91525">
        <w:rPr>
          <w:color w:val="000000"/>
        </w:rPr>
        <w:t>s medzinárodným prvkom</w:t>
      </w:r>
      <w:r w:rsidRPr="00D91525">
        <w:t xml:space="preserve"> za porušenie tejto povinnosti pokutu do 1 000 eur.</w:t>
      </w:r>
    </w:p>
    <w:p w14:paraId="5A3A26FA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03F62FD2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(2) Pri ukladaní pokuty a rozhodovaní o výške pokuty podľa odseku 1 ministerstvo prihliada na závažnosť, dĺžku trvania a následky protiprávneho konania a opakované neplnenie alebo porušovanie povinností.</w:t>
      </w:r>
    </w:p>
    <w:p w14:paraId="16954D74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78C91D86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(3) Pokutu možno uložiť do dvoch rokov odo dňa, keď sa ministerstvo o porušení povinnosti dozvedelo, najneskôr však do troch rokov odo dňa porušenia povinnosti.</w:t>
      </w:r>
    </w:p>
    <w:p w14:paraId="567E9B55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5219FD3F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(4) Pokuta je splatná do 30 dní odo dňa nadobudnutia právoplatnosti rozhodnutia o uložení pokuty.</w:t>
      </w:r>
    </w:p>
    <w:p w14:paraId="4A152CE8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2968A403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(5) V rozhodnutí o uložení pokuty ministerstvo určí primeranú lehotu na uloženie výročnej správy, ktorá nesmie byť kratšia ako 30 dní.</w:t>
      </w:r>
    </w:p>
    <w:p w14:paraId="2E68D7DD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072E0BC9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lastRenderedPageBreak/>
        <w:t>(6) Uložením pokuty podľa tohto zákona nie sú dotknuté ustanovenia o náhrade škody, ani nezanikajú povinnosti ustanovené týmto zákonom.</w:t>
      </w:r>
    </w:p>
    <w:p w14:paraId="0C86D0F9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2B0BA7B7" w14:textId="77777777" w:rsidR="00166AAC" w:rsidRPr="00D91525" w:rsidRDefault="00166AAC" w:rsidP="00166AAC">
      <w:pPr>
        <w:pStyle w:val="Normlnywebov"/>
        <w:spacing w:before="0" w:after="0" w:line="276" w:lineRule="auto"/>
        <w:jc w:val="both"/>
      </w:pPr>
      <w:r w:rsidRPr="00D91525">
        <w:t>(7) Výnos z pokút je príjmom štátneho rozpočtu.</w:t>
      </w:r>
    </w:p>
    <w:p w14:paraId="792DE75A" w14:textId="59B38D76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5846D1D1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711159A9" w14:textId="4B6E18A0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</w:rPr>
      </w:pPr>
      <w:r w:rsidRPr="00D91525">
        <w:rPr>
          <w:b/>
          <w:bCs/>
        </w:rPr>
        <w:t>§ 6d</w:t>
      </w:r>
    </w:p>
    <w:p w14:paraId="41A98CE0" w14:textId="77777777" w:rsidR="00166AAC" w:rsidRPr="00D91525" w:rsidRDefault="00166AAC" w:rsidP="00166AAC">
      <w:pPr>
        <w:shd w:val="clear" w:color="auto" w:fill="FFFFFF"/>
        <w:spacing w:line="276" w:lineRule="auto"/>
        <w:jc w:val="center"/>
        <w:rPr>
          <w:b/>
          <w:bCs/>
        </w:rPr>
      </w:pPr>
      <w:r w:rsidRPr="00D91525">
        <w:rPr>
          <w:b/>
          <w:bCs/>
        </w:rPr>
        <w:t>Dohľad</w:t>
      </w:r>
    </w:p>
    <w:p w14:paraId="208E372E" w14:textId="5946EAA5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(1) Ministerstvo vyhodnocuje obsah výročnej správy organizácie </w:t>
      </w:r>
      <w:r w:rsidRPr="00D91525">
        <w:rPr>
          <w:color w:val="000000"/>
        </w:rPr>
        <w:t>s medzinárodným prvkom</w:t>
      </w:r>
      <w:r w:rsidRPr="00D91525">
        <w:t>.</w:t>
      </w:r>
    </w:p>
    <w:p w14:paraId="0AE7B655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764A8D74" w14:textId="08DF9122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(2) Ak ministerstvo zistí nedostatky, vyzve organizáciu </w:t>
      </w:r>
      <w:r w:rsidRPr="00D91525">
        <w:rPr>
          <w:color w:val="000000"/>
        </w:rPr>
        <w:t>s medzinárodným prvkom</w:t>
      </w:r>
      <w:r w:rsidRPr="00D91525">
        <w:t>, aby v určenej lehote odstránila zistené nedostatky a súčasne informovala ministerstvo o prijatých opatreniach.</w:t>
      </w:r>
    </w:p>
    <w:p w14:paraId="25218C49" w14:textId="77777777" w:rsidR="00166AAC" w:rsidRPr="00D91525" w:rsidRDefault="00166AAC" w:rsidP="00166AAC">
      <w:pPr>
        <w:shd w:val="clear" w:color="auto" w:fill="FFFFFF"/>
        <w:spacing w:line="276" w:lineRule="auto"/>
        <w:jc w:val="both"/>
      </w:pPr>
    </w:p>
    <w:p w14:paraId="4B5DA9CF" w14:textId="45A3E2E4" w:rsidR="00166AAC" w:rsidRPr="00D91525" w:rsidRDefault="00166AAC" w:rsidP="00166AAC">
      <w:pPr>
        <w:shd w:val="clear" w:color="auto" w:fill="FFFFFF"/>
        <w:spacing w:line="276" w:lineRule="auto"/>
        <w:jc w:val="both"/>
      </w:pPr>
      <w:r w:rsidRPr="00D91525">
        <w:t xml:space="preserve">(3) Ak organizácia </w:t>
      </w:r>
      <w:r w:rsidRPr="00D91525">
        <w:rPr>
          <w:color w:val="000000"/>
        </w:rPr>
        <w:t>s medzinárodným prvkom</w:t>
      </w:r>
      <w:r w:rsidRPr="00D91525">
        <w:t xml:space="preserve"> nevykonala nápravu podľa § 6c ods. 5, ministerstvo organizácii </w:t>
      </w:r>
      <w:r w:rsidRPr="00D91525">
        <w:rPr>
          <w:color w:val="000000"/>
        </w:rPr>
        <w:t>s medzinárodným prvkom</w:t>
      </w:r>
      <w:r w:rsidRPr="00D91525">
        <w:t xml:space="preserve"> p</w:t>
      </w:r>
      <w:r w:rsidRPr="00D91525">
        <w:rPr>
          <w:color w:val="000000"/>
        </w:rPr>
        <w:t xml:space="preserve">ozastaví činnosť alebo odoberie príslušné povolenia </w:t>
      </w:r>
      <w:r w:rsidRPr="00D91525">
        <w:t>podľa § 4 ods. 2.“.</w:t>
      </w:r>
    </w:p>
    <w:p w14:paraId="6955438C" w14:textId="77777777" w:rsidR="00166AAC" w:rsidRPr="00D91525" w:rsidRDefault="00166AAC" w:rsidP="00CB0DB9">
      <w:pPr>
        <w:pStyle w:val="Odsekzoznamu"/>
        <w:shd w:val="clear" w:color="auto" w:fill="FFFFFF"/>
        <w:spacing w:line="276" w:lineRule="auto"/>
        <w:ind w:left="360"/>
        <w:jc w:val="both"/>
        <w:rPr>
          <w:color w:val="000000" w:themeColor="text1"/>
        </w:rPr>
      </w:pPr>
    </w:p>
    <w:p w14:paraId="1427DCA9" w14:textId="214C6B08" w:rsidR="000532E2" w:rsidRPr="00D91525" w:rsidRDefault="000532E2" w:rsidP="00166AAC">
      <w:pPr>
        <w:pStyle w:val="Odsekzoznamu"/>
        <w:numPr>
          <w:ilvl w:val="0"/>
          <w:numId w:val="15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>Za § 7a sa dopĺňa § 7b, ktorý vrátane nadpisu znie:</w:t>
      </w:r>
    </w:p>
    <w:p w14:paraId="3C783A60" w14:textId="77777777" w:rsidR="000532E2" w:rsidRPr="00D91525" w:rsidRDefault="000532E2" w:rsidP="00CB0DB9">
      <w:pPr>
        <w:pStyle w:val="Odsekzoznamu"/>
        <w:shd w:val="clear" w:color="auto" w:fill="FFFFFF"/>
        <w:spacing w:line="276" w:lineRule="auto"/>
        <w:ind w:left="360"/>
        <w:jc w:val="center"/>
        <w:rPr>
          <w:b/>
          <w:bCs/>
          <w:color w:val="000000" w:themeColor="text1"/>
        </w:rPr>
      </w:pPr>
    </w:p>
    <w:p w14:paraId="6A9146E2" w14:textId="681F8862" w:rsidR="000532E2" w:rsidRPr="00D91525" w:rsidRDefault="000532E2" w:rsidP="00CB0DB9">
      <w:pPr>
        <w:pStyle w:val="Odsekzoznamu"/>
        <w:shd w:val="clear" w:color="auto" w:fill="FFFFFF"/>
        <w:spacing w:line="276" w:lineRule="auto"/>
        <w:ind w:left="360"/>
        <w:jc w:val="center"/>
        <w:rPr>
          <w:color w:val="000000" w:themeColor="text1"/>
        </w:rPr>
      </w:pPr>
      <w:r w:rsidRPr="00D91525">
        <w:rPr>
          <w:b/>
          <w:bCs/>
          <w:color w:val="000000" w:themeColor="text1"/>
        </w:rPr>
        <w:t>„§ 7b</w:t>
      </w:r>
    </w:p>
    <w:p w14:paraId="090701EA" w14:textId="0EAFF2A0" w:rsidR="00411D39" w:rsidRPr="00D91525" w:rsidRDefault="00411D39" w:rsidP="00CB0DB9">
      <w:pPr>
        <w:pStyle w:val="Odsekzoznamu"/>
        <w:shd w:val="clear" w:color="auto" w:fill="FFFFFF"/>
        <w:spacing w:line="276" w:lineRule="auto"/>
        <w:ind w:left="360"/>
        <w:jc w:val="center"/>
        <w:rPr>
          <w:color w:val="000000" w:themeColor="text1"/>
        </w:rPr>
      </w:pPr>
      <w:r w:rsidRPr="00D91525">
        <w:rPr>
          <w:b/>
          <w:bCs/>
          <w:color w:val="000000" w:themeColor="text1"/>
        </w:rPr>
        <w:t xml:space="preserve">Prechodné ustanovenia k úpravám účinným od 1. </w:t>
      </w:r>
      <w:r w:rsidR="00807A12">
        <w:rPr>
          <w:b/>
          <w:bCs/>
          <w:color w:val="000000" w:themeColor="text1"/>
        </w:rPr>
        <w:t>januára</w:t>
      </w:r>
      <w:r w:rsidR="000532E2" w:rsidRPr="00D91525">
        <w:rPr>
          <w:b/>
          <w:bCs/>
          <w:color w:val="000000" w:themeColor="text1"/>
        </w:rPr>
        <w:t xml:space="preserve"> </w:t>
      </w:r>
      <w:r w:rsidR="00166AAC" w:rsidRPr="00D91525">
        <w:rPr>
          <w:b/>
          <w:bCs/>
          <w:color w:val="000000" w:themeColor="text1"/>
        </w:rPr>
        <w:t>2025</w:t>
      </w:r>
    </w:p>
    <w:p w14:paraId="5CC8AB3D" w14:textId="27208461" w:rsidR="00506201" w:rsidRPr="00D91525" w:rsidRDefault="00506201" w:rsidP="00CB0DB9">
      <w:pPr>
        <w:pStyle w:val="Normlnywebov"/>
        <w:spacing w:before="0" w:after="0" w:line="276" w:lineRule="auto"/>
        <w:jc w:val="both"/>
        <w:rPr>
          <w:b/>
          <w:color w:val="000000" w:themeColor="text1"/>
        </w:rPr>
      </w:pPr>
    </w:p>
    <w:p w14:paraId="2150FBDB" w14:textId="1660805D" w:rsidR="009D4C26" w:rsidRPr="00D91525" w:rsidRDefault="00166AAC" w:rsidP="00166AAC">
      <w:pPr>
        <w:shd w:val="clear" w:color="auto" w:fill="FFFFFF"/>
        <w:jc w:val="both"/>
        <w:rPr>
          <w:color w:val="000000" w:themeColor="text1"/>
        </w:rPr>
      </w:pPr>
      <w:r w:rsidRPr="00D91525">
        <w:rPr>
          <w:color w:val="000000" w:themeColor="text1"/>
        </w:rPr>
        <w:t>Ustanovenia § 6b až 6d v znení účinnom od 1. januára 2025 sa prvýkrát použijú pri vypracovaní výročnej správy za kalendárny rok 2025.“.</w:t>
      </w:r>
    </w:p>
    <w:p w14:paraId="743F232B" w14:textId="353530FE" w:rsidR="009D4C26" w:rsidRPr="00D91525" w:rsidRDefault="009D4C26" w:rsidP="00411D39">
      <w:pPr>
        <w:shd w:val="clear" w:color="auto" w:fill="FFFFFF"/>
        <w:jc w:val="both"/>
        <w:rPr>
          <w:color w:val="494949"/>
        </w:rPr>
      </w:pPr>
    </w:p>
    <w:p w14:paraId="2B2A1088" w14:textId="189044EC" w:rsidR="007A3B21" w:rsidRPr="00D91525" w:rsidRDefault="007A3B21" w:rsidP="007A3B21">
      <w:pPr>
        <w:spacing w:line="276" w:lineRule="auto"/>
        <w:jc w:val="center"/>
        <w:rPr>
          <w:b/>
        </w:rPr>
      </w:pPr>
      <w:r w:rsidRPr="00D91525">
        <w:rPr>
          <w:b/>
        </w:rPr>
        <w:t>Čl. VI</w:t>
      </w:r>
    </w:p>
    <w:p w14:paraId="07C90C39" w14:textId="77777777" w:rsidR="007A3B21" w:rsidRPr="00D91525" w:rsidRDefault="007A3B21" w:rsidP="007A3B21">
      <w:pPr>
        <w:pStyle w:val="Normlnywebov"/>
        <w:spacing w:before="0" w:after="0" w:line="276" w:lineRule="auto"/>
        <w:jc w:val="both"/>
        <w:rPr>
          <w:rFonts w:ascii="Segoe UI" w:hAnsi="Segoe UI" w:cs="Segoe UI"/>
          <w:color w:val="494949"/>
          <w:sz w:val="21"/>
          <w:szCs w:val="21"/>
          <w:shd w:val="clear" w:color="auto" w:fill="FFFFFF"/>
        </w:rPr>
      </w:pPr>
    </w:p>
    <w:p w14:paraId="46E69FE1" w14:textId="63CD0ABD" w:rsidR="007A3B21" w:rsidRPr="00D91525" w:rsidRDefault="007A3B21" w:rsidP="007A3B21">
      <w:pPr>
        <w:pStyle w:val="Normlnywebov"/>
        <w:spacing w:before="0" w:after="0" w:line="276" w:lineRule="auto"/>
        <w:jc w:val="both"/>
        <w:rPr>
          <w:color w:val="000000" w:themeColor="text1"/>
          <w:shd w:val="clear" w:color="auto" w:fill="FFFFFF"/>
        </w:rPr>
      </w:pPr>
      <w:r w:rsidRPr="00D91525">
        <w:rPr>
          <w:color w:val="000000" w:themeColor="text1"/>
        </w:rPr>
        <w:t>Zákon č. 346/2018 Z. z. o registri mimovládnych neziskových organizácií a o zmene a doplnení niektorých zákonov v znení zákona č. 390/2019 Z. z., zákona č. 364/2020 Z. z. a zákona č. 268/2023 Z. z. sa dopĺňa takto:</w:t>
      </w:r>
      <w:r w:rsidRPr="00D91525">
        <w:rPr>
          <w:color w:val="000000" w:themeColor="text1"/>
          <w:shd w:val="clear" w:color="auto" w:fill="FFFFFF"/>
        </w:rPr>
        <w:t xml:space="preserve"> </w:t>
      </w:r>
    </w:p>
    <w:p w14:paraId="54A54A3A" w14:textId="045B0799" w:rsidR="009D4C26" w:rsidRPr="00D91525" w:rsidRDefault="009D4C26" w:rsidP="00411D39">
      <w:pPr>
        <w:shd w:val="clear" w:color="auto" w:fill="FFFFFF"/>
        <w:jc w:val="both"/>
        <w:rPr>
          <w:color w:val="494949"/>
        </w:rPr>
      </w:pPr>
    </w:p>
    <w:p w14:paraId="1BDA327C" w14:textId="77777777" w:rsidR="007A3B21" w:rsidRPr="00D91525" w:rsidRDefault="007A3B21" w:rsidP="007A3B21">
      <w:pPr>
        <w:pStyle w:val="Normlnywebov"/>
        <w:spacing w:before="0" w:after="0" w:line="276" w:lineRule="auto"/>
        <w:jc w:val="both"/>
        <w:rPr>
          <w:color w:val="000000" w:themeColor="text1"/>
          <w:shd w:val="clear" w:color="auto" w:fill="FFFFFF"/>
        </w:rPr>
      </w:pPr>
    </w:p>
    <w:p w14:paraId="1CCF6D21" w14:textId="67F62844" w:rsidR="007A3B21" w:rsidRPr="00D91525" w:rsidRDefault="007A3B21" w:rsidP="007A3B21">
      <w:pPr>
        <w:pStyle w:val="Normlnywebov"/>
        <w:numPr>
          <w:ilvl w:val="0"/>
          <w:numId w:val="12"/>
        </w:numPr>
        <w:spacing w:before="0" w:after="0" w:line="276" w:lineRule="auto"/>
        <w:jc w:val="both"/>
        <w:rPr>
          <w:color w:val="000000"/>
        </w:rPr>
      </w:pPr>
      <w:r w:rsidRPr="00D91525">
        <w:rPr>
          <w:color w:val="000000"/>
        </w:rPr>
        <w:t xml:space="preserve">Za § </w:t>
      </w:r>
      <w:r w:rsidR="00414067" w:rsidRPr="00D91525">
        <w:rPr>
          <w:color w:val="000000"/>
        </w:rPr>
        <w:t>6</w:t>
      </w:r>
      <w:r w:rsidR="00FD2D44" w:rsidRPr="00D91525">
        <w:rPr>
          <w:color w:val="000000"/>
        </w:rPr>
        <w:t xml:space="preserve"> sa dopĺňa § </w:t>
      </w:r>
      <w:r w:rsidR="00414067" w:rsidRPr="00D91525">
        <w:rPr>
          <w:color w:val="000000"/>
        </w:rPr>
        <w:t>6</w:t>
      </w:r>
      <w:r w:rsidRPr="00D91525">
        <w:rPr>
          <w:color w:val="000000"/>
        </w:rPr>
        <w:t>a,</w:t>
      </w:r>
      <w:r w:rsidR="00BC608F" w:rsidRPr="00D91525">
        <w:rPr>
          <w:color w:val="000000"/>
        </w:rPr>
        <w:t xml:space="preserve"> </w:t>
      </w:r>
      <w:r w:rsidR="00414067" w:rsidRPr="00D91525">
        <w:rPr>
          <w:color w:val="000000"/>
        </w:rPr>
        <w:t>6</w:t>
      </w:r>
      <w:r w:rsidR="00BC608F" w:rsidRPr="00D91525">
        <w:rPr>
          <w:color w:val="000000"/>
        </w:rPr>
        <w:t>b a </w:t>
      </w:r>
      <w:r w:rsidR="00414067" w:rsidRPr="00D91525">
        <w:rPr>
          <w:color w:val="000000"/>
        </w:rPr>
        <w:t>6</w:t>
      </w:r>
      <w:r w:rsidR="00BC608F" w:rsidRPr="00D91525">
        <w:rPr>
          <w:color w:val="000000"/>
        </w:rPr>
        <w:t>c,</w:t>
      </w:r>
      <w:r w:rsidRPr="00D91525">
        <w:rPr>
          <w:color w:val="000000"/>
        </w:rPr>
        <w:t xml:space="preserve"> ktor</w:t>
      </w:r>
      <w:r w:rsidR="00BC608F" w:rsidRPr="00D91525">
        <w:rPr>
          <w:color w:val="000000"/>
        </w:rPr>
        <w:t>é</w:t>
      </w:r>
      <w:r w:rsidRPr="00D91525">
        <w:rPr>
          <w:color w:val="000000"/>
        </w:rPr>
        <w:t xml:space="preserve"> vrátane nadpis</w:t>
      </w:r>
      <w:r w:rsidR="00166AAC" w:rsidRPr="00D91525">
        <w:rPr>
          <w:color w:val="000000"/>
        </w:rPr>
        <w:t>ov</w:t>
      </w:r>
      <w:r w:rsidRPr="00D91525">
        <w:rPr>
          <w:color w:val="000000"/>
        </w:rPr>
        <w:t xml:space="preserve"> </w:t>
      </w:r>
      <w:r w:rsidR="00BC608F" w:rsidRPr="00D91525">
        <w:rPr>
          <w:color w:val="000000"/>
        </w:rPr>
        <w:t>znejú</w:t>
      </w:r>
      <w:r w:rsidRPr="00D91525">
        <w:rPr>
          <w:color w:val="000000"/>
        </w:rPr>
        <w:t xml:space="preserve">: </w:t>
      </w:r>
    </w:p>
    <w:p w14:paraId="5C9A59A9" w14:textId="77777777" w:rsidR="007A3B21" w:rsidRPr="00D91525" w:rsidRDefault="007A3B21" w:rsidP="007A3B21">
      <w:pPr>
        <w:pStyle w:val="Normlnywebov"/>
        <w:spacing w:before="0" w:after="0" w:line="276" w:lineRule="auto"/>
        <w:jc w:val="both"/>
        <w:rPr>
          <w:b/>
        </w:rPr>
      </w:pPr>
    </w:p>
    <w:p w14:paraId="286E9DF5" w14:textId="75626AB5" w:rsidR="007A3B21" w:rsidRPr="00D91525" w:rsidRDefault="007A3B21" w:rsidP="007A3B21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Cs/>
          <w:color w:val="000000"/>
        </w:rPr>
        <w:t>„</w:t>
      </w:r>
      <w:r w:rsidRPr="00D91525">
        <w:rPr>
          <w:b/>
          <w:bCs/>
          <w:color w:val="000000"/>
        </w:rPr>
        <w:t xml:space="preserve">§ </w:t>
      </w:r>
      <w:r w:rsidR="00414067" w:rsidRPr="00D91525">
        <w:rPr>
          <w:b/>
          <w:bCs/>
          <w:color w:val="000000"/>
        </w:rPr>
        <w:t>6</w:t>
      </w:r>
      <w:r w:rsidRPr="00D91525">
        <w:rPr>
          <w:b/>
          <w:bCs/>
          <w:color w:val="000000"/>
        </w:rPr>
        <w:t>a</w:t>
      </w:r>
    </w:p>
    <w:p w14:paraId="333F3B7E" w14:textId="7FF0447F" w:rsidR="007A3B21" w:rsidRPr="00D91525" w:rsidRDefault="00482DFA" w:rsidP="00414067">
      <w:pPr>
        <w:shd w:val="clear" w:color="auto" w:fill="FFFFFF"/>
        <w:spacing w:line="276" w:lineRule="auto"/>
        <w:jc w:val="center"/>
        <w:rPr>
          <w:b/>
          <w:bCs/>
          <w:color w:val="000000"/>
        </w:rPr>
      </w:pPr>
      <w:r w:rsidRPr="00D91525">
        <w:rPr>
          <w:b/>
          <w:bCs/>
          <w:color w:val="000000"/>
        </w:rPr>
        <w:t xml:space="preserve">Označenie </w:t>
      </w:r>
      <w:r w:rsidR="00FD2D44" w:rsidRPr="00D91525">
        <w:rPr>
          <w:b/>
          <w:bCs/>
          <w:color w:val="000000"/>
        </w:rPr>
        <w:t>zapisovanej osoby</w:t>
      </w:r>
      <w:r w:rsidRPr="00D91525">
        <w:rPr>
          <w:b/>
          <w:bCs/>
          <w:color w:val="000000"/>
        </w:rPr>
        <w:t xml:space="preserve"> </w:t>
      </w:r>
      <w:r w:rsidR="00AE2B1C" w:rsidRPr="00D91525">
        <w:rPr>
          <w:b/>
          <w:bCs/>
          <w:color w:val="000000"/>
        </w:rPr>
        <w:t xml:space="preserve">ako </w:t>
      </w:r>
      <w:r w:rsidR="00166AAC" w:rsidRPr="00D91525">
        <w:rPr>
          <w:b/>
          <w:bCs/>
          <w:color w:val="000000"/>
        </w:rPr>
        <w:t>organizácie so zahraničnou podporou</w:t>
      </w:r>
    </w:p>
    <w:p w14:paraId="598305D2" w14:textId="454236BD" w:rsidR="009D4C26" w:rsidRPr="00D91525" w:rsidRDefault="00AE2B1C" w:rsidP="00166AAC">
      <w:pPr>
        <w:shd w:val="clear" w:color="auto" w:fill="FFFFFF"/>
        <w:spacing w:line="276" w:lineRule="auto"/>
        <w:jc w:val="both"/>
      </w:pPr>
      <w:r w:rsidRPr="00D91525">
        <w:t xml:space="preserve">(1) </w:t>
      </w:r>
      <w:r w:rsidR="00482DFA" w:rsidRPr="00D91525">
        <w:t xml:space="preserve">Za </w:t>
      </w:r>
      <w:r w:rsidRPr="00D91525">
        <w:t>„</w:t>
      </w:r>
      <w:r w:rsidR="006D53B0" w:rsidRPr="00D91525">
        <w:t>organizáciu so zahraničnou podporou</w:t>
      </w:r>
      <w:r w:rsidRPr="00D91525">
        <w:t xml:space="preserve">“ sa považuje </w:t>
      </w:r>
      <w:r w:rsidR="006D53B0" w:rsidRPr="00D91525">
        <w:t>zapisovaná osoba</w:t>
      </w:r>
      <w:r w:rsidR="00FD2D44" w:rsidRPr="00D91525">
        <w:t xml:space="preserve"> podľa § 2 ods. 2 tohto zákona</w:t>
      </w:r>
      <w:r w:rsidRPr="00D91525">
        <w:t xml:space="preserve">, ktorá dostáva finančné alebo iné hmotné plnenie prijaté priamo alebo nepriamo od zahraničnej fyzickej alebo právnickej osoby </w:t>
      </w:r>
      <w:r w:rsidRPr="00D91525">
        <w:rPr>
          <w:color w:val="202122"/>
          <w:shd w:val="clear" w:color="auto" w:fill="FFFFFF"/>
        </w:rPr>
        <w:t xml:space="preserve">alebo od domáceho subjektu, ktorý má </w:t>
      </w:r>
      <w:r w:rsidR="00FD2D44" w:rsidRPr="00D91525">
        <w:rPr>
          <w:color w:val="202122"/>
          <w:shd w:val="clear" w:color="auto" w:fill="FFFFFF"/>
        </w:rPr>
        <w:t>označenie</w:t>
      </w:r>
      <w:r w:rsidRPr="00D91525">
        <w:rPr>
          <w:color w:val="202122"/>
          <w:shd w:val="clear" w:color="auto" w:fill="FFFFFF"/>
        </w:rPr>
        <w:t xml:space="preserve"> „</w:t>
      </w:r>
      <w:r w:rsidR="006D53B0" w:rsidRPr="00D91525">
        <w:rPr>
          <w:color w:val="202122"/>
          <w:shd w:val="clear" w:color="auto" w:fill="FFFFFF"/>
        </w:rPr>
        <w:t>organizácie so zahraničnou podporou</w:t>
      </w:r>
      <w:r w:rsidRPr="00D91525">
        <w:rPr>
          <w:color w:val="202122"/>
          <w:shd w:val="clear" w:color="auto" w:fill="FFFFFF"/>
        </w:rPr>
        <w:t>“</w:t>
      </w:r>
      <w:r w:rsidRPr="00D91525">
        <w:t xml:space="preserve"> a</w:t>
      </w:r>
      <w:r w:rsidR="00B55AEF" w:rsidRPr="00D91525">
        <w:t xml:space="preserve"> ktorých príspevky </w:t>
      </w:r>
      <w:r w:rsidRPr="00D91525">
        <w:t xml:space="preserve">jednotlivo alebo v úhrne za </w:t>
      </w:r>
      <w:r w:rsidR="00B55AEF" w:rsidRPr="00D91525">
        <w:t>kalendárny rok</w:t>
      </w:r>
      <w:r w:rsidRPr="00D91525">
        <w:t xml:space="preserve"> presiahn</w:t>
      </w:r>
      <w:r w:rsidR="00B55AEF" w:rsidRPr="00D91525">
        <w:t>u</w:t>
      </w:r>
      <w:r w:rsidRPr="00D91525">
        <w:t xml:space="preserve"> 5 000 eur</w:t>
      </w:r>
      <w:r w:rsidR="00482DFA" w:rsidRPr="00D91525">
        <w:t>.</w:t>
      </w:r>
    </w:p>
    <w:p w14:paraId="70AE1EB1" w14:textId="5431CE99" w:rsidR="00AE2B1C" w:rsidRPr="00D91525" w:rsidRDefault="00AE2B1C" w:rsidP="00166AAC">
      <w:pPr>
        <w:shd w:val="clear" w:color="auto" w:fill="FFFFFF"/>
        <w:spacing w:line="276" w:lineRule="auto"/>
        <w:jc w:val="both"/>
      </w:pPr>
    </w:p>
    <w:p w14:paraId="15CFA85D" w14:textId="4942D01D" w:rsidR="00AE2B1C" w:rsidRPr="00D91525" w:rsidRDefault="00AE2B1C" w:rsidP="00166AAC">
      <w:pPr>
        <w:shd w:val="clear" w:color="auto" w:fill="FFFFFF"/>
        <w:spacing w:line="276" w:lineRule="auto"/>
        <w:jc w:val="both"/>
      </w:pPr>
      <w:r w:rsidRPr="00D91525">
        <w:lastRenderedPageBreak/>
        <w:t xml:space="preserve">(2) Do výšky </w:t>
      </w:r>
      <w:r w:rsidR="00166AAC" w:rsidRPr="00D91525">
        <w:t>príjmov</w:t>
      </w:r>
      <w:r w:rsidRPr="00D91525">
        <w:t xml:space="preserve"> podľa odseku 1 sa nezapočítav</w:t>
      </w:r>
      <w:r w:rsidR="00ED3B9A" w:rsidRPr="00D91525">
        <w:t>ajú</w:t>
      </w:r>
      <w:r w:rsidRPr="00D91525">
        <w:t xml:space="preserve"> </w:t>
      </w:r>
      <w:r w:rsidR="00ED3B9A" w:rsidRPr="00D91525">
        <w:t>príjmy</w:t>
      </w:r>
      <w:r w:rsidRPr="00D91525">
        <w:t>, ktor</w:t>
      </w:r>
      <w:r w:rsidR="00ED3B9A" w:rsidRPr="00D91525">
        <w:t>é</w:t>
      </w:r>
      <w:r w:rsidRPr="00D91525">
        <w:t xml:space="preserve"> </w:t>
      </w:r>
      <w:r w:rsidR="006D53B0" w:rsidRPr="00D91525">
        <w:t>zapisovaná osoba</w:t>
      </w:r>
      <w:r w:rsidRPr="00D91525">
        <w:t xml:space="preserve"> získala ako zdroj z Európskej únie podľa osobitného zákona</w:t>
      </w:r>
      <w:r w:rsidR="00626310" w:rsidRPr="00D91525">
        <w:rPr>
          <w:vertAlign w:val="superscript"/>
        </w:rPr>
        <w:t>3</w:t>
      </w:r>
      <w:r w:rsidR="00166AAC" w:rsidRPr="00D91525">
        <w:rPr>
          <w:vertAlign w:val="superscript"/>
        </w:rPr>
        <w:t>a</w:t>
      </w:r>
      <w:r w:rsidR="00166AAC" w:rsidRPr="00D91525">
        <w:t>)</w:t>
      </w:r>
      <w:r w:rsidRPr="00D91525">
        <w:t>.</w:t>
      </w:r>
    </w:p>
    <w:p w14:paraId="33BEA85C" w14:textId="344DAC9C" w:rsidR="00AE2B1C" w:rsidRPr="00D91525" w:rsidRDefault="00AE2B1C" w:rsidP="00166AAC">
      <w:pPr>
        <w:shd w:val="clear" w:color="auto" w:fill="FFFFFF"/>
        <w:spacing w:line="276" w:lineRule="auto"/>
        <w:jc w:val="both"/>
        <w:rPr>
          <w:color w:val="000000" w:themeColor="text1"/>
        </w:rPr>
      </w:pPr>
    </w:p>
    <w:p w14:paraId="3FDF5C8F" w14:textId="67060E80" w:rsidR="00667E5E" w:rsidRPr="00D91525" w:rsidRDefault="00AE2B1C" w:rsidP="00166AAC">
      <w:pPr>
        <w:spacing w:line="276" w:lineRule="auto"/>
        <w:jc w:val="both"/>
        <w:rPr>
          <w:color w:val="000000" w:themeColor="text1"/>
          <w:shd w:val="clear" w:color="auto" w:fill="FFFFFF"/>
        </w:rPr>
      </w:pPr>
      <w:r w:rsidRPr="00D91525">
        <w:rPr>
          <w:color w:val="000000" w:themeColor="text1"/>
        </w:rPr>
        <w:t xml:space="preserve">(3) </w:t>
      </w:r>
      <w:r w:rsidR="006D53B0" w:rsidRPr="00D91525">
        <w:rPr>
          <w:color w:val="000000" w:themeColor="text1"/>
        </w:rPr>
        <w:t>Zapisovaná osoba</w:t>
      </w:r>
      <w:r w:rsidRPr="00D91525">
        <w:rPr>
          <w:color w:val="000000" w:themeColor="text1"/>
        </w:rPr>
        <w:t xml:space="preserve"> je </w:t>
      </w:r>
      <w:r w:rsidR="00667E5E" w:rsidRPr="00D91525">
        <w:rPr>
          <w:rStyle w:val="apple-converted-space"/>
          <w:color w:val="000000" w:themeColor="text1"/>
          <w:shd w:val="clear" w:color="auto" w:fill="FFFFFF"/>
        </w:rPr>
        <w:t>povinná</w:t>
      </w:r>
      <w:r w:rsidR="00414067" w:rsidRPr="00D91525">
        <w:rPr>
          <w:rStyle w:val="apple-converted-space"/>
          <w:color w:val="000000" w:themeColor="text1"/>
          <w:shd w:val="clear" w:color="auto" w:fill="FFFFFF"/>
        </w:rPr>
        <w:t xml:space="preserve"> písomne</w:t>
      </w:r>
      <w:r w:rsidR="00667E5E" w:rsidRPr="00D91525">
        <w:rPr>
          <w:rStyle w:val="apple-converted-space"/>
          <w:color w:val="000000" w:themeColor="text1"/>
          <w:shd w:val="clear" w:color="auto" w:fill="FFFFFF"/>
        </w:rPr>
        <w:t xml:space="preserve"> oznámiť registrovému úradu</w:t>
      </w:r>
      <w:r w:rsidR="00626310" w:rsidRPr="00D91525">
        <w:rPr>
          <w:rStyle w:val="apple-converted-space"/>
          <w:color w:val="000000" w:themeColor="text1"/>
          <w:shd w:val="clear" w:color="auto" w:fill="FFFFFF"/>
        </w:rPr>
        <w:t>, že spĺňa podmienky podľa</w:t>
      </w:r>
      <w:r w:rsidR="00FB6DBD" w:rsidRPr="00D91525">
        <w:rPr>
          <w:rStyle w:val="apple-converted-space"/>
          <w:color w:val="000000" w:themeColor="text1"/>
          <w:shd w:val="clear" w:color="auto" w:fill="FFFFFF"/>
        </w:rPr>
        <w:t xml:space="preserve"> odseku 1 do 90 dní </w:t>
      </w:r>
      <w:r w:rsidR="00667E5E" w:rsidRPr="00D91525">
        <w:rPr>
          <w:color w:val="000000" w:themeColor="text1"/>
          <w:shd w:val="clear" w:color="auto" w:fill="FFFFFF"/>
        </w:rPr>
        <w:t xml:space="preserve">odo dňa, keď </w:t>
      </w:r>
      <w:r w:rsidR="00414067" w:rsidRPr="00D91525">
        <w:rPr>
          <w:color w:val="000000" w:themeColor="text1"/>
          <w:shd w:val="clear" w:color="auto" w:fill="FFFFFF"/>
        </w:rPr>
        <w:t xml:space="preserve">tieto </w:t>
      </w:r>
      <w:r w:rsidR="006826B5" w:rsidRPr="00D91525">
        <w:rPr>
          <w:color w:val="000000" w:themeColor="text1"/>
          <w:shd w:val="clear" w:color="auto" w:fill="FFFFFF"/>
        </w:rPr>
        <w:t xml:space="preserve">skutočnosti </w:t>
      </w:r>
      <w:r w:rsidR="00414067" w:rsidRPr="00D91525">
        <w:rPr>
          <w:color w:val="000000" w:themeColor="text1"/>
          <w:shd w:val="clear" w:color="auto" w:fill="FFFFFF"/>
        </w:rPr>
        <w:t>nastali</w:t>
      </w:r>
      <w:r w:rsidR="006826B5" w:rsidRPr="00D91525">
        <w:rPr>
          <w:color w:val="000000" w:themeColor="text1"/>
          <w:shd w:val="clear" w:color="auto" w:fill="FFFFFF"/>
        </w:rPr>
        <w:t>.</w:t>
      </w:r>
      <w:r w:rsidR="00667E5E" w:rsidRPr="00D91525">
        <w:rPr>
          <w:color w:val="000000" w:themeColor="text1"/>
          <w:shd w:val="clear" w:color="auto" w:fill="FFFFFF"/>
        </w:rPr>
        <w:t xml:space="preserve"> </w:t>
      </w:r>
    </w:p>
    <w:p w14:paraId="622C6719" w14:textId="5C7C1022" w:rsidR="006826B5" w:rsidRPr="00D91525" w:rsidRDefault="006826B5" w:rsidP="00166AAC">
      <w:pPr>
        <w:spacing w:line="276" w:lineRule="auto"/>
        <w:jc w:val="both"/>
        <w:rPr>
          <w:color w:val="000000" w:themeColor="text1"/>
          <w:shd w:val="clear" w:color="auto" w:fill="FFFFFF"/>
        </w:rPr>
      </w:pPr>
    </w:p>
    <w:p w14:paraId="1E83D154" w14:textId="78000F43" w:rsidR="006826B5" w:rsidRPr="00D91525" w:rsidRDefault="006826B5" w:rsidP="00166AAC">
      <w:pPr>
        <w:spacing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>(4) Registrový úrad oznámenie</w:t>
      </w:r>
      <w:r w:rsidR="00414067" w:rsidRPr="00D91525">
        <w:rPr>
          <w:color w:val="000000" w:themeColor="text1"/>
        </w:rPr>
        <w:t xml:space="preserve"> podľa odseku 3</w:t>
      </w:r>
      <w:r w:rsidR="00140A46" w:rsidRPr="00D91525">
        <w:rPr>
          <w:color w:val="000000" w:themeColor="text1"/>
        </w:rPr>
        <w:t xml:space="preserve"> pripojí</w:t>
      </w:r>
      <w:r w:rsidRPr="00D91525">
        <w:rPr>
          <w:color w:val="000000" w:themeColor="text1"/>
        </w:rPr>
        <w:t xml:space="preserve"> k údajom o</w:t>
      </w:r>
      <w:r w:rsidR="00FD2D44" w:rsidRPr="00D91525">
        <w:rPr>
          <w:color w:val="000000" w:themeColor="text1"/>
        </w:rPr>
        <w:t> zapisovanej osobe</w:t>
      </w:r>
      <w:r w:rsidRPr="00D91525">
        <w:rPr>
          <w:color w:val="000000" w:themeColor="text1"/>
        </w:rPr>
        <w:t xml:space="preserve"> v registri a zapíše </w:t>
      </w:r>
      <w:r w:rsidR="00FD2D44" w:rsidRPr="00D91525">
        <w:rPr>
          <w:color w:val="000000" w:themeColor="text1"/>
        </w:rPr>
        <w:t xml:space="preserve">k názvu </w:t>
      </w:r>
      <w:r w:rsidR="006D53B0" w:rsidRPr="00D91525">
        <w:rPr>
          <w:color w:val="000000" w:themeColor="text1"/>
        </w:rPr>
        <w:t xml:space="preserve">zapisovanej osoby </w:t>
      </w:r>
      <w:r w:rsidR="00414067" w:rsidRPr="00D91525">
        <w:rPr>
          <w:color w:val="000000" w:themeColor="text1"/>
        </w:rPr>
        <w:t xml:space="preserve">dodatok </w:t>
      </w:r>
      <w:r w:rsidR="006D53B0" w:rsidRPr="00D91525">
        <w:rPr>
          <w:color w:val="000000" w:themeColor="text1"/>
        </w:rPr>
        <w:t>„organizácia so zahraničnou podporou“</w:t>
      </w:r>
      <w:r w:rsidRPr="00D91525">
        <w:rPr>
          <w:color w:val="000000" w:themeColor="text1"/>
        </w:rPr>
        <w:t>.</w:t>
      </w:r>
    </w:p>
    <w:p w14:paraId="23B6A29D" w14:textId="30891C4E" w:rsidR="00ED3B9A" w:rsidRPr="00D91525" w:rsidRDefault="00ED3B9A" w:rsidP="00166AAC">
      <w:pPr>
        <w:spacing w:line="276" w:lineRule="auto"/>
        <w:jc w:val="both"/>
        <w:rPr>
          <w:color w:val="000000" w:themeColor="text1"/>
        </w:rPr>
      </w:pPr>
    </w:p>
    <w:p w14:paraId="57AB22B7" w14:textId="69381AC6" w:rsidR="00166AAC" w:rsidRPr="00D91525" w:rsidRDefault="00ED3B9A" w:rsidP="00166AAC">
      <w:pPr>
        <w:pStyle w:val="Normlnywebov"/>
        <w:spacing w:before="0" w:after="0"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(5) </w:t>
      </w:r>
      <w:r w:rsidR="006D53B0" w:rsidRPr="00D91525">
        <w:rPr>
          <w:color w:val="000000" w:themeColor="text1"/>
        </w:rPr>
        <w:t>Zapisovaná osoba</w:t>
      </w:r>
      <w:r w:rsidRPr="00D91525">
        <w:rPr>
          <w:color w:val="000000" w:themeColor="text1"/>
        </w:rPr>
        <w:t xml:space="preserve">, ktorá je príjemcom finančných prostriedkov zo zahraničia, je povinná po oznámení podľa odseku </w:t>
      </w:r>
      <w:r w:rsidR="00140A46" w:rsidRPr="00D91525">
        <w:rPr>
          <w:color w:val="000000" w:themeColor="text1"/>
        </w:rPr>
        <w:t>3</w:t>
      </w:r>
      <w:r w:rsidRPr="00D91525">
        <w:rPr>
          <w:color w:val="000000" w:themeColor="text1"/>
        </w:rPr>
        <w:t xml:space="preserve"> bezodkladne </w:t>
      </w:r>
      <w:r w:rsidR="006D53B0" w:rsidRPr="00D91525">
        <w:rPr>
          <w:color w:val="000000" w:themeColor="text1"/>
        </w:rPr>
        <w:t xml:space="preserve">začať uvádzať </w:t>
      </w:r>
      <w:r w:rsidR="00166AAC" w:rsidRPr="00D91525">
        <w:rPr>
          <w:color w:val="000000" w:themeColor="text1"/>
        </w:rPr>
        <w:t xml:space="preserve">svoj názov </w:t>
      </w:r>
      <w:r w:rsidR="00414067" w:rsidRPr="00D91525">
        <w:rPr>
          <w:color w:val="000000" w:themeColor="text1"/>
        </w:rPr>
        <w:t>spolu</w:t>
      </w:r>
      <w:r w:rsidR="00166AAC" w:rsidRPr="00D91525">
        <w:rPr>
          <w:color w:val="000000" w:themeColor="text1"/>
        </w:rPr>
        <w:t xml:space="preserve"> s dodatkom „</w:t>
      </w:r>
      <w:r w:rsidRPr="00D91525">
        <w:rPr>
          <w:color w:val="000000" w:themeColor="text1"/>
        </w:rPr>
        <w:t>organizáci</w:t>
      </w:r>
      <w:r w:rsidR="00166AAC" w:rsidRPr="00D91525">
        <w:rPr>
          <w:color w:val="000000" w:themeColor="text1"/>
        </w:rPr>
        <w:t>a</w:t>
      </w:r>
      <w:r w:rsidRPr="00D91525">
        <w:rPr>
          <w:color w:val="000000" w:themeColor="text1"/>
        </w:rPr>
        <w:t xml:space="preserve"> </w:t>
      </w:r>
      <w:r w:rsidR="00BC608F" w:rsidRPr="00D91525">
        <w:rPr>
          <w:color w:val="000000" w:themeColor="text1"/>
        </w:rPr>
        <w:t>so zahraničnou podporou</w:t>
      </w:r>
      <w:r w:rsidR="00166AAC" w:rsidRPr="00D91525">
        <w:rPr>
          <w:color w:val="000000" w:themeColor="text1"/>
        </w:rPr>
        <w:t>“</w:t>
      </w:r>
      <w:r w:rsidRPr="00D91525">
        <w:rPr>
          <w:color w:val="000000" w:themeColor="text1"/>
        </w:rPr>
        <w:t>.</w:t>
      </w:r>
      <w:r w:rsidR="00BC4E61" w:rsidRPr="00D91525">
        <w:rPr>
          <w:color w:val="000000" w:themeColor="text1"/>
        </w:rPr>
        <w:t xml:space="preserve"> </w:t>
      </w:r>
    </w:p>
    <w:p w14:paraId="7DCFE462" w14:textId="77777777" w:rsidR="00166AAC" w:rsidRPr="00D91525" w:rsidRDefault="00166AAC" w:rsidP="00166AAC">
      <w:pPr>
        <w:pStyle w:val="Normlnywebov"/>
        <w:spacing w:before="0" w:after="0" w:line="276" w:lineRule="auto"/>
        <w:jc w:val="both"/>
        <w:rPr>
          <w:color w:val="000000" w:themeColor="text1"/>
        </w:rPr>
      </w:pPr>
    </w:p>
    <w:p w14:paraId="4EF2635C" w14:textId="1F0474E1" w:rsidR="00ED3B9A" w:rsidRPr="00D91525" w:rsidRDefault="00166AAC" w:rsidP="00166AAC">
      <w:pPr>
        <w:pStyle w:val="Normlnywebov"/>
        <w:spacing w:before="0" w:after="0"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(6) </w:t>
      </w:r>
      <w:r w:rsidR="00BC4E61" w:rsidRPr="00D91525">
        <w:rPr>
          <w:color w:val="000000" w:themeColor="text1"/>
        </w:rPr>
        <w:t>Označenie</w:t>
      </w:r>
      <w:r w:rsidRPr="00D91525">
        <w:rPr>
          <w:color w:val="000000" w:themeColor="text1"/>
        </w:rPr>
        <w:t xml:space="preserve"> podľa odseku 5</w:t>
      </w:r>
      <w:r w:rsidR="00BC4E61" w:rsidRPr="00D91525">
        <w:rPr>
          <w:color w:val="000000" w:themeColor="text1"/>
        </w:rPr>
        <w:t xml:space="preserve"> musí byť čitate</w:t>
      </w:r>
      <w:r w:rsidR="00BC608F" w:rsidRPr="00D91525">
        <w:rPr>
          <w:color w:val="000000" w:themeColor="text1"/>
        </w:rPr>
        <w:t>ľné a</w:t>
      </w:r>
      <w:r w:rsidRPr="00D91525">
        <w:rPr>
          <w:color w:val="000000" w:themeColor="text1"/>
        </w:rPr>
        <w:t xml:space="preserve"> zapisovaná osoba </w:t>
      </w:r>
      <w:r w:rsidR="00414067" w:rsidRPr="00D91525">
        <w:rPr>
          <w:color w:val="000000" w:themeColor="text1"/>
        </w:rPr>
        <w:t>je povinná ho</w:t>
      </w:r>
      <w:r w:rsidRPr="00D91525">
        <w:rPr>
          <w:color w:val="000000" w:themeColor="text1"/>
        </w:rPr>
        <w:t xml:space="preserve"> uvádzať</w:t>
      </w:r>
      <w:r w:rsidR="00BC608F" w:rsidRPr="00D91525">
        <w:rPr>
          <w:color w:val="000000" w:themeColor="text1"/>
        </w:rPr>
        <w:t xml:space="preserve"> spolu s názvom</w:t>
      </w:r>
      <w:r w:rsidR="00BC4E61" w:rsidRPr="00D91525">
        <w:rPr>
          <w:color w:val="000000" w:themeColor="text1"/>
        </w:rPr>
        <w:t xml:space="preserve"> </w:t>
      </w:r>
      <w:r w:rsidRPr="00D91525">
        <w:rPr>
          <w:color w:val="000000" w:themeColor="text1"/>
        </w:rPr>
        <w:t>pri všetkých úkonoch v rámci svojej činnosti.</w:t>
      </w:r>
    </w:p>
    <w:p w14:paraId="43DA8F3F" w14:textId="77777777" w:rsidR="00ED3B9A" w:rsidRPr="00D91525" w:rsidRDefault="00ED3B9A" w:rsidP="00166AAC">
      <w:pPr>
        <w:pStyle w:val="Normlnywebov"/>
        <w:spacing w:before="0" w:after="0" w:line="276" w:lineRule="auto"/>
        <w:jc w:val="both"/>
        <w:rPr>
          <w:color w:val="000000" w:themeColor="text1"/>
        </w:rPr>
      </w:pPr>
    </w:p>
    <w:p w14:paraId="32B64106" w14:textId="50353FB2" w:rsidR="00ED3B9A" w:rsidRPr="00D91525" w:rsidRDefault="00ED3B9A" w:rsidP="00166AAC">
      <w:pPr>
        <w:pStyle w:val="Normlnywebov"/>
        <w:spacing w:before="0" w:after="0" w:line="276" w:lineRule="auto"/>
        <w:jc w:val="both"/>
        <w:rPr>
          <w:color w:val="000000" w:themeColor="text1"/>
        </w:rPr>
      </w:pPr>
      <w:r w:rsidRPr="00D91525">
        <w:rPr>
          <w:color w:val="000000" w:themeColor="text1"/>
        </w:rPr>
        <w:t>(</w:t>
      </w:r>
      <w:r w:rsidR="00166AAC" w:rsidRPr="00D91525">
        <w:rPr>
          <w:color w:val="000000" w:themeColor="text1"/>
        </w:rPr>
        <w:t>7</w:t>
      </w:r>
      <w:r w:rsidRPr="00D91525">
        <w:rPr>
          <w:color w:val="000000" w:themeColor="text1"/>
        </w:rPr>
        <w:t xml:space="preserve">) Povinnosť podľa odseku 5 sa vzťahuje na </w:t>
      </w:r>
      <w:r w:rsidR="00BC4E61" w:rsidRPr="00D91525">
        <w:rPr>
          <w:color w:val="000000" w:themeColor="text1"/>
        </w:rPr>
        <w:t xml:space="preserve">zapisovanú osobu označenú ako </w:t>
      </w:r>
      <w:r w:rsidR="00166AAC" w:rsidRPr="00D91525">
        <w:rPr>
          <w:color w:val="000000" w:themeColor="text1"/>
        </w:rPr>
        <w:t>„</w:t>
      </w:r>
      <w:r w:rsidR="00BC4E61" w:rsidRPr="00D91525">
        <w:rPr>
          <w:color w:val="000000" w:themeColor="text1"/>
        </w:rPr>
        <w:t>organizácia</w:t>
      </w:r>
      <w:r w:rsidRPr="00D91525">
        <w:rPr>
          <w:color w:val="000000" w:themeColor="text1"/>
        </w:rPr>
        <w:t xml:space="preserve"> </w:t>
      </w:r>
      <w:r w:rsidR="00BC608F" w:rsidRPr="00D91525">
        <w:rPr>
          <w:color w:val="000000" w:themeColor="text1"/>
        </w:rPr>
        <w:t>so zahraničnou podporou</w:t>
      </w:r>
      <w:r w:rsidR="00166AAC" w:rsidRPr="00D91525">
        <w:rPr>
          <w:color w:val="000000" w:themeColor="text1"/>
        </w:rPr>
        <w:t>“</w:t>
      </w:r>
      <w:r w:rsidRPr="00D91525">
        <w:rPr>
          <w:color w:val="000000" w:themeColor="text1"/>
        </w:rPr>
        <w:t xml:space="preserve"> po dobu, po ktorú spĺňa podmienky organizácie podporovanej zo zahraničia podľa tohto zákona</w:t>
      </w:r>
      <w:r w:rsidR="00FC16E1" w:rsidRPr="00D91525">
        <w:rPr>
          <w:color w:val="000000" w:themeColor="text1"/>
        </w:rPr>
        <w:t>.</w:t>
      </w:r>
    </w:p>
    <w:p w14:paraId="170FA9D1" w14:textId="72D3955E" w:rsidR="00ED3B9A" w:rsidRPr="00D91525" w:rsidRDefault="00ED3B9A" w:rsidP="00166AAC">
      <w:pPr>
        <w:spacing w:line="276" w:lineRule="auto"/>
        <w:jc w:val="both"/>
      </w:pPr>
    </w:p>
    <w:p w14:paraId="01A6C5D3" w14:textId="54E909AF" w:rsidR="00414067" w:rsidRPr="00D91525" w:rsidRDefault="00414067" w:rsidP="00414067">
      <w:pPr>
        <w:pStyle w:val="Normlnywebov"/>
        <w:spacing w:before="0" w:after="0" w:line="276" w:lineRule="auto"/>
        <w:jc w:val="center"/>
        <w:rPr>
          <w:b/>
        </w:rPr>
      </w:pPr>
      <w:r w:rsidRPr="00D91525">
        <w:rPr>
          <w:b/>
        </w:rPr>
        <w:t>§ 6b</w:t>
      </w:r>
    </w:p>
    <w:p w14:paraId="75FFE958" w14:textId="20A53F62" w:rsidR="00414067" w:rsidRPr="00D91525" w:rsidRDefault="00414067" w:rsidP="00414067">
      <w:pPr>
        <w:pStyle w:val="Normlnywebov"/>
        <w:spacing w:before="0" w:after="0" w:line="276" w:lineRule="auto"/>
        <w:jc w:val="both"/>
      </w:pPr>
      <w:r w:rsidRPr="00D91525">
        <w:t>(1) Ak peňažné alebo iné hmotné plnenie prijaté organizáciou podporovanou zo zahraničia v kalendárnom roku nasledujúcom po zdaňovacom období podľa článku 6a ods. 1 nepresiahne 5 000 eur, združenie alebo nadácia prestane byť organizáciou podporovanou zo zahraničia a písomne oznámi túto skutočnosť do 30 dní od uloženia účtovnej závierky alebo výročnej správ</w:t>
      </w:r>
      <w:r w:rsidR="00507EBB">
        <w:t>y</w:t>
      </w:r>
      <w:r w:rsidRPr="00D91525">
        <w:t xml:space="preserve"> do verejnej časti registra účtovných závierok</w:t>
      </w:r>
      <w:r w:rsidRPr="00D91525">
        <w:rPr>
          <w:vertAlign w:val="superscript"/>
        </w:rPr>
        <w:t>3b</w:t>
      </w:r>
      <w:r w:rsidRPr="00D91525">
        <w:t xml:space="preserve">). </w:t>
      </w:r>
    </w:p>
    <w:p w14:paraId="75A7CFED" w14:textId="77777777" w:rsidR="00414067" w:rsidRPr="00D91525" w:rsidRDefault="00414067" w:rsidP="00414067">
      <w:pPr>
        <w:pStyle w:val="Normlnywebov"/>
        <w:spacing w:before="0" w:after="0" w:line="276" w:lineRule="auto"/>
        <w:jc w:val="both"/>
      </w:pPr>
    </w:p>
    <w:p w14:paraId="41E09F53" w14:textId="1F0FBA81" w:rsidR="00414067" w:rsidRPr="00D91525" w:rsidRDefault="00414067" w:rsidP="00414067">
      <w:pPr>
        <w:pStyle w:val="Normlnywebov"/>
        <w:spacing w:before="0" w:after="0" w:line="276" w:lineRule="auto"/>
        <w:jc w:val="both"/>
      </w:pPr>
      <w:r w:rsidRPr="00D91525">
        <w:t>(2) Po oznámení podľa odseku 1 registrový úrad bezodkladne vymaže z registra zápis zapisovanej osoby ako organizácie financovanej zo zahraničia. Zapisovaná osoba od momentu výmazu tohto označenia nie je povinná označenie „organizácia so zahraničnou podporou“ ďalej uvádzať.</w:t>
      </w:r>
    </w:p>
    <w:p w14:paraId="3A163973" w14:textId="77777777" w:rsidR="00414067" w:rsidRPr="00D91525" w:rsidRDefault="00414067" w:rsidP="00166AAC">
      <w:pPr>
        <w:spacing w:line="276" w:lineRule="auto"/>
        <w:jc w:val="both"/>
      </w:pPr>
    </w:p>
    <w:p w14:paraId="1CB20D39" w14:textId="77997EF7" w:rsidR="00A60BFB" w:rsidRPr="00D91525" w:rsidRDefault="006D53B0" w:rsidP="00166AAC">
      <w:pPr>
        <w:spacing w:line="276" w:lineRule="auto"/>
        <w:jc w:val="center"/>
        <w:rPr>
          <w:b/>
        </w:rPr>
      </w:pPr>
      <w:r w:rsidRPr="00D91525">
        <w:rPr>
          <w:b/>
        </w:rPr>
        <w:t>§</w:t>
      </w:r>
      <w:r w:rsidR="00BC4E61" w:rsidRPr="00D91525">
        <w:rPr>
          <w:b/>
        </w:rPr>
        <w:t xml:space="preserve"> </w:t>
      </w:r>
      <w:r w:rsidR="00414067" w:rsidRPr="00D91525">
        <w:rPr>
          <w:b/>
        </w:rPr>
        <w:t>6c</w:t>
      </w:r>
    </w:p>
    <w:p w14:paraId="0929A02C" w14:textId="3F80C40F" w:rsidR="00166AAC" w:rsidRPr="00D91525" w:rsidRDefault="00166AAC" w:rsidP="00414067">
      <w:pPr>
        <w:spacing w:line="276" w:lineRule="auto"/>
        <w:jc w:val="center"/>
        <w:rPr>
          <w:b/>
        </w:rPr>
      </w:pPr>
      <w:r w:rsidRPr="00D91525">
        <w:rPr>
          <w:b/>
        </w:rPr>
        <w:t>Pokuty</w:t>
      </w:r>
    </w:p>
    <w:p w14:paraId="6D9E286C" w14:textId="1D5CCA91" w:rsidR="00A60BFB" w:rsidRPr="00D91525" w:rsidRDefault="00A60BFB" w:rsidP="00166AAC">
      <w:pPr>
        <w:shd w:val="clear" w:color="auto" w:fill="FFFFFF"/>
        <w:spacing w:line="276" w:lineRule="auto"/>
        <w:jc w:val="both"/>
      </w:pPr>
      <w:r w:rsidRPr="00D91525">
        <w:t>(1) Ak</w:t>
      </w:r>
      <w:r w:rsidR="00BC4E61" w:rsidRPr="00D91525">
        <w:t xml:space="preserve"> si </w:t>
      </w:r>
      <w:r w:rsidR="00EA6B97" w:rsidRPr="00D91525">
        <w:t>zapisovaná osoba</w:t>
      </w:r>
      <w:r w:rsidR="00BC4E61" w:rsidRPr="00D91525">
        <w:t xml:space="preserve"> nesplní povinnosť podľa § 3</w:t>
      </w:r>
      <w:r w:rsidRPr="00D91525">
        <w:t>a</w:t>
      </w:r>
      <w:r w:rsidR="00166AAC" w:rsidRPr="00D91525">
        <w:t xml:space="preserve"> ods. 3</w:t>
      </w:r>
      <w:r w:rsidRPr="00D91525">
        <w:t>, registrový úrad po tom, čo sa o tom dozvi</w:t>
      </w:r>
      <w:r w:rsidR="00BC4E61" w:rsidRPr="00D91525">
        <w:t xml:space="preserve">e, </w:t>
      </w:r>
      <w:r w:rsidR="00FB6DBD" w:rsidRPr="00D91525">
        <w:t xml:space="preserve">bezodkladne </w:t>
      </w:r>
      <w:r w:rsidR="00BC4E61" w:rsidRPr="00D91525">
        <w:t xml:space="preserve">vyzve </w:t>
      </w:r>
      <w:r w:rsidR="00EA6B97" w:rsidRPr="00D91525">
        <w:t>zapisovanú osobu</w:t>
      </w:r>
      <w:r w:rsidRPr="00D91525">
        <w:t xml:space="preserve"> aby do 30 dní od doručenia v</w:t>
      </w:r>
      <w:r w:rsidR="00BC4E61" w:rsidRPr="00D91525">
        <w:t>ýzvy splnil</w:t>
      </w:r>
      <w:r w:rsidR="00166AAC" w:rsidRPr="00D91525">
        <w:t>a</w:t>
      </w:r>
      <w:r w:rsidR="00BC4E61" w:rsidRPr="00D91525">
        <w:t xml:space="preserve"> povinnosť podľa § 3</w:t>
      </w:r>
      <w:r w:rsidRPr="00D91525">
        <w:t>a</w:t>
      </w:r>
      <w:r w:rsidR="00166AAC" w:rsidRPr="00D91525">
        <w:t xml:space="preserve"> ods. 3</w:t>
      </w:r>
      <w:r w:rsidRPr="00D91525">
        <w:t>.</w:t>
      </w:r>
    </w:p>
    <w:p w14:paraId="30B49536" w14:textId="77777777" w:rsidR="00A60BFB" w:rsidRPr="00D91525" w:rsidRDefault="00A60BFB" w:rsidP="00166AAC">
      <w:pPr>
        <w:shd w:val="clear" w:color="auto" w:fill="FFFFFF"/>
        <w:spacing w:line="276" w:lineRule="auto"/>
        <w:jc w:val="both"/>
      </w:pPr>
    </w:p>
    <w:p w14:paraId="75C55801" w14:textId="272BD390" w:rsidR="00A60BFB" w:rsidRPr="00D91525" w:rsidRDefault="00A60BFB" w:rsidP="00166AAC">
      <w:pPr>
        <w:shd w:val="clear" w:color="auto" w:fill="FFFFFF"/>
        <w:spacing w:line="276" w:lineRule="auto"/>
        <w:jc w:val="both"/>
      </w:pPr>
      <w:r w:rsidRPr="00D91525">
        <w:t>(2) Ak</w:t>
      </w:r>
      <w:r w:rsidR="00FB6DBD" w:rsidRPr="00D91525">
        <w:t xml:space="preserve"> si</w:t>
      </w:r>
      <w:r w:rsidRPr="00D91525">
        <w:t xml:space="preserve"> </w:t>
      </w:r>
      <w:r w:rsidR="00EA6B97" w:rsidRPr="00D91525">
        <w:t>zapisovaná osoba</w:t>
      </w:r>
      <w:r w:rsidRPr="00D91525">
        <w:t xml:space="preserve"> nesplní povinnosť ani na z</w:t>
      </w:r>
      <w:r w:rsidR="00FB6DBD" w:rsidRPr="00D91525">
        <w:t>áklade výzvy registrového úradu</w:t>
      </w:r>
      <w:r w:rsidRPr="00D91525">
        <w:t xml:space="preserve">, môže </w:t>
      </w:r>
      <w:r w:rsidR="00BC4E61" w:rsidRPr="00D91525">
        <w:t>ministerstvo vnútra</w:t>
      </w:r>
      <w:r w:rsidRPr="00D91525">
        <w:t xml:space="preserve"> uložiť </w:t>
      </w:r>
      <w:r w:rsidR="00BC4E61" w:rsidRPr="00D91525">
        <w:t xml:space="preserve">zapisovanej osobe </w:t>
      </w:r>
      <w:r w:rsidRPr="00D91525">
        <w:t>za porušenie tejto povinnosti pokutu</w:t>
      </w:r>
      <w:r w:rsidR="00EA6B97" w:rsidRPr="00D91525">
        <w:t xml:space="preserve"> do 5</w:t>
      </w:r>
      <w:r w:rsidRPr="00D91525">
        <w:t xml:space="preserve"> 000 eur.</w:t>
      </w:r>
      <w:r w:rsidR="00D91525" w:rsidRPr="00D91525">
        <w:t xml:space="preserve"> Pokuta je splatná do 30 dní odo dňa nadobudnutia právoplatnosti rozhodnutia o uložení pokuty.</w:t>
      </w:r>
    </w:p>
    <w:p w14:paraId="3F910B26" w14:textId="77777777" w:rsidR="00BC4E61" w:rsidRPr="00D91525" w:rsidRDefault="00BC4E61" w:rsidP="00166AAC">
      <w:pPr>
        <w:shd w:val="clear" w:color="auto" w:fill="FFFFFF"/>
        <w:spacing w:line="276" w:lineRule="auto"/>
        <w:jc w:val="both"/>
      </w:pPr>
    </w:p>
    <w:p w14:paraId="329A47E4" w14:textId="65D031B7" w:rsidR="00A60BFB" w:rsidRPr="00D91525" w:rsidRDefault="00A60BFB" w:rsidP="00166AAC">
      <w:pPr>
        <w:shd w:val="clear" w:color="auto" w:fill="FFFFFF"/>
        <w:spacing w:line="276" w:lineRule="auto"/>
        <w:jc w:val="both"/>
      </w:pPr>
      <w:r w:rsidRPr="00D91525">
        <w:t xml:space="preserve">(3) Pokutu možno uložiť do dvoch rokov </w:t>
      </w:r>
      <w:r w:rsidR="00BC4E61" w:rsidRPr="00D91525">
        <w:t>odo dňa, keď sa registrový úrad</w:t>
      </w:r>
      <w:r w:rsidRPr="00D91525">
        <w:t xml:space="preserve"> o porušení povinnosti dozvedel, najneskôr však do troch rokov odo dňa porušenia povinnosti.</w:t>
      </w:r>
    </w:p>
    <w:p w14:paraId="6273C568" w14:textId="77777777" w:rsidR="00BC4E61" w:rsidRPr="00D91525" w:rsidRDefault="00BC4E61" w:rsidP="00166AAC">
      <w:pPr>
        <w:shd w:val="clear" w:color="auto" w:fill="FFFFFF"/>
        <w:spacing w:line="276" w:lineRule="auto"/>
        <w:jc w:val="both"/>
      </w:pPr>
    </w:p>
    <w:p w14:paraId="63C4CFBD" w14:textId="0E691D8C" w:rsidR="00A60BFB" w:rsidRPr="00D91525" w:rsidRDefault="00A60BFB" w:rsidP="00166AAC">
      <w:pPr>
        <w:shd w:val="clear" w:color="auto" w:fill="FFFFFF"/>
        <w:spacing w:line="276" w:lineRule="auto"/>
        <w:jc w:val="both"/>
      </w:pPr>
      <w:r w:rsidRPr="00D91525">
        <w:t>(4) Pokuta je splatná do 30 dní odo dňa nadobudnutia právoplatnosti rozhodnutia o uložení pokuty.</w:t>
      </w:r>
    </w:p>
    <w:p w14:paraId="719F3383" w14:textId="77777777" w:rsidR="00BC4E61" w:rsidRPr="00D91525" w:rsidRDefault="00BC4E61" w:rsidP="00166AAC">
      <w:pPr>
        <w:shd w:val="clear" w:color="auto" w:fill="FFFFFF"/>
        <w:spacing w:line="276" w:lineRule="auto"/>
        <w:jc w:val="both"/>
      </w:pPr>
    </w:p>
    <w:p w14:paraId="106284AB" w14:textId="7BDBB27A" w:rsidR="00A60BFB" w:rsidRPr="00D91525" w:rsidRDefault="00A60BFB" w:rsidP="00166AAC">
      <w:pPr>
        <w:shd w:val="clear" w:color="auto" w:fill="FFFFFF"/>
        <w:spacing w:line="276" w:lineRule="auto"/>
        <w:jc w:val="both"/>
      </w:pPr>
      <w:r w:rsidRPr="00D91525">
        <w:t xml:space="preserve">(5) V rozhodnutí o uložení pokuty ministerstvo určí primeranú lehotu na </w:t>
      </w:r>
      <w:r w:rsidR="00EA6B97" w:rsidRPr="00D91525">
        <w:t>splnenie si povinnosti podľa § 3a ods. 3</w:t>
      </w:r>
      <w:r w:rsidRPr="00D91525">
        <w:t>, ktorá nesmie byť kratšia ako 15 dní.</w:t>
      </w:r>
    </w:p>
    <w:p w14:paraId="348F97FB" w14:textId="77777777" w:rsidR="00BC4E61" w:rsidRPr="00D91525" w:rsidRDefault="00BC4E61" w:rsidP="00166AAC">
      <w:pPr>
        <w:shd w:val="clear" w:color="auto" w:fill="FFFFFF"/>
        <w:spacing w:line="276" w:lineRule="auto"/>
        <w:jc w:val="both"/>
      </w:pPr>
    </w:p>
    <w:p w14:paraId="22E3B8B0" w14:textId="77C7B8FA" w:rsidR="00AE2B1C" w:rsidRPr="00D91525" w:rsidRDefault="00EA6B97" w:rsidP="00166AAC">
      <w:pPr>
        <w:shd w:val="clear" w:color="auto" w:fill="FFFFFF"/>
        <w:spacing w:line="276" w:lineRule="auto"/>
        <w:jc w:val="both"/>
      </w:pPr>
      <w:r w:rsidRPr="00D91525">
        <w:t>(</w:t>
      </w:r>
      <w:r w:rsidR="00D91525" w:rsidRPr="00D91525">
        <w:t>6</w:t>
      </w:r>
      <w:r w:rsidR="00A60BFB" w:rsidRPr="00D91525">
        <w:t>) Výnos z pokút je príjmom štátneho rozpočtu.</w:t>
      </w:r>
      <w:r w:rsidR="00414067" w:rsidRPr="00D91525">
        <w:t>“.</w:t>
      </w:r>
    </w:p>
    <w:p w14:paraId="6F97A8FF" w14:textId="3841BCF3" w:rsidR="00166AAC" w:rsidRPr="00D91525" w:rsidRDefault="00166AAC" w:rsidP="00166AAC">
      <w:pPr>
        <w:pStyle w:val="Normlnywebov"/>
        <w:spacing w:before="0" w:after="0" w:line="276" w:lineRule="auto"/>
        <w:jc w:val="both"/>
      </w:pPr>
    </w:p>
    <w:p w14:paraId="4CFA7F42" w14:textId="77777777" w:rsidR="00414067" w:rsidRPr="00D91525" w:rsidRDefault="00414067" w:rsidP="00166AAC">
      <w:pPr>
        <w:pStyle w:val="Normlnywebov"/>
        <w:spacing w:before="0" w:after="0" w:line="276" w:lineRule="auto"/>
        <w:jc w:val="both"/>
      </w:pPr>
    </w:p>
    <w:p w14:paraId="4B314857" w14:textId="2EEC0564" w:rsidR="00166AAC" w:rsidRPr="00D91525" w:rsidRDefault="00166AAC" w:rsidP="00414067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Poznámka pod čiarou k odkazu 3a</w:t>
      </w:r>
      <w:r w:rsidR="00414067" w:rsidRPr="00D91525">
        <w:rPr>
          <w:color w:val="000000" w:themeColor="text1"/>
        </w:rPr>
        <w:t xml:space="preserve"> a 3b</w:t>
      </w:r>
      <w:r w:rsidRPr="00D91525">
        <w:rPr>
          <w:color w:val="000000" w:themeColor="text1"/>
        </w:rPr>
        <w:t xml:space="preserve"> </w:t>
      </w:r>
      <w:r w:rsidR="00414067" w:rsidRPr="00D91525">
        <w:rPr>
          <w:color w:val="000000" w:themeColor="text1"/>
        </w:rPr>
        <w:t>znejú</w:t>
      </w:r>
      <w:r w:rsidRPr="00D91525">
        <w:rPr>
          <w:color w:val="000000" w:themeColor="text1"/>
        </w:rPr>
        <w:t>:</w:t>
      </w:r>
    </w:p>
    <w:p w14:paraId="1FF454FA" w14:textId="77777777" w:rsidR="00414067" w:rsidRPr="00D91525" w:rsidRDefault="00166AAC" w:rsidP="00414067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>„</w:t>
      </w:r>
      <w:r w:rsidRPr="00D91525">
        <w:rPr>
          <w:color w:val="000000" w:themeColor="text1"/>
          <w:vertAlign w:val="superscript"/>
        </w:rPr>
        <w:t>3a</w:t>
      </w:r>
      <w:r w:rsidRPr="00D91525">
        <w:rPr>
          <w:color w:val="000000" w:themeColor="text1"/>
        </w:rPr>
        <w:t>)</w:t>
      </w:r>
      <w:r w:rsidRPr="00D91525">
        <w:rPr>
          <w:color w:val="000000" w:themeColor="text1"/>
          <w:vertAlign w:val="superscript"/>
        </w:rPr>
        <w:t xml:space="preserve"> </w:t>
      </w:r>
      <w:r w:rsidRPr="00D91525">
        <w:rPr>
          <w:color w:val="000000"/>
        </w:rPr>
        <w:t>Napríklad zákon č. 121/2022 Z. z.</w:t>
      </w:r>
    </w:p>
    <w:p w14:paraId="5D9CED55" w14:textId="06BAE56C" w:rsidR="00414067" w:rsidRDefault="00414067" w:rsidP="00414067">
      <w:pPr>
        <w:autoSpaceDE w:val="0"/>
        <w:autoSpaceDN w:val="0"/>
        <w:adjustRightInd w:val="0"/>
        <w:spacing w:line="276" w:lineRule="auto"/>
        <w:ind w:right="-238"/>
        <w:jc w:val="both"/>
        <w:rPr>
          <w:color w:val="000000" w:themeColor="text1"/>
        </w:rPr>
      </w:pPr>
      <w:r w:rsidRPr="00D91525">
        <w:rPr>
          <w:color w:val="000000" w:themeColor="text1"/>
        </w:rPr>
        <w:t xml:space="preserve"> </w:t>
      </w:r>
      <w:r w:rsidRPr="00D91525">
        <w:rPr>
          <w:color w:val="000000" w:themeColor="text1"/>
          <w:vertAlign w:val="superscript"/>
        </w:rPr>
        <w:t>3b</w:t>
      </w:r>
      <w:r w:rsidRPr="00D91525">
        <w:rPr>
          <w:color w:val="000000" w:themeColor="text1"/>
        </w:rPr>
        <w:t>)</w:t>
      </w:r>
      <w:r w:rsidRPr="00D91525">
        <w:rPr>
          <w:color w:val="000000"/>
        </w:rPr>
        <w:t xml:space="preserve"> § 23 zákona č. 431/2002 Z. z.</w:t>
      </w:r>
      <w:r w:rsidRPr="00D91525">
        <w:rPr>
          <w:color w:val="000000" w:themeColor="text1"/>
        </w:rPr>
        <w:t>“.</w:t>
      </w:r>
    </w:p>
    <w:p w14:paraId="44F078B9" w14:textId="77777777" w:rsidR="00807A12" w:rsidRDefault="00807A12" w:rsidP="00166AAC">
      <w:pPr>
        <w:autoSpaceDE w:val="0"/>
        <w:autoSpaceDN w:val="0"/>
        <w:adjustRightInd w:val="0"/>
        <w:spacing w:after="120" w:line="276" w:lineRule="auto"/>
        <w:ind w:right="-238"/>
        <w:jc w:val="both"/>
        <w:rPr>
          <w:color w:val="000000" w:themeColor="text1"/>
        </w:rPr>
      </w:pPr>
    </w:p>
    <w:p w14:paraId="12696C14" w14:textId="345989E2" w:rsidR="00507EBB" w:rsidRPr="00007461" w:rsidRDefault="00507EBB" w:rsidP="00507EBB">
      <w:pPr>
        <w:jc w:val="center"/>
        <w:rPr>
          <w:b/>
        </w:rPr>
      </w:pPr>
      <w:r w:rsidRPr="00007461">
        <w:rPr>
          <w:b/>
        </w:rPr>
        <w:t>Čl. V</w:t>
      </w:r>
      <w:r>
        <w:rPr>
          <w:b/>
        </w:rPr>
        <w:t>II</w:t>
      </w:r>
    </w:p>
    <w:p w14:paraId="7163E586" w14:textId="77777777" w:rsidR="00507EBB" w:rsidRPr="00007461" w:rsidRDefault="00507EBB" w:rsidP="00507EBB">
      <w:pPr>
        <w:jc w:val="center"/>
        <w:rPr>
          <w:b/>
        </w:rPr>
      </w:pPr>
    </w:p>
    <w:p w14:paraId="2069309B" w14:textId="65191F8B" w:rsidR="00507EBB" w:rsidRPr="003C2B2A" w:rsidRDefault="00507EBB" w:rsidP="006911A1">
      <w:r w:rsidRPr="00007461">
        <w:t>Tento zákon nadobúda účinnosť 1. j</w:t>
      </w:r>
      <w:r>
        <w:t>anuára</w:t>
      </w:r>
      <w:r w:rsidRPr="00007461">
        <w:t xml:space="preserve"> </w:t>
      </w:r>
      <w:r>
        <w:t>2025</w:t>
      </w:r>
      <w:r w:rsidRPr="00007461">
        <w:t>.</w:t>
      </w:r>
    </w:p>
    <w:p w14:paraId="604F145E" w14:textId="54CD3749" w:rsidR="002D4985" w:rsidRDefault="002D4985" w:rsidP="00411D39">
      <w:pPr>
        <w:shd w:val="clear" w:color="auto" w:fill="FFFFFF"/>
        <w:jc w:val="both"/>
        <w:rPr>
          <w:color w:val="494949"/>
        </w:rPr>
      </w:pPr>
    </w:p>
    <w:p w14:paraId="5FCEBCE4" w14:textId="19315AB6" w:rsidR="002D4985" w:rsidRDefault="002D4985" w:rsidP="00411D39">
      <w:pPr>
        <w:shd w:val="clear" w:color="auto" w:fill="FFFFFF"/>
        <w:jc w:val="both"/>
        <w:rPr>
          <w:color w:val="494949"/>
        </w:rPr>
      </w:pPr>
    </w:p>
    <w:p w14:paraId="1571B077" w14:textId="458B8F7C" w:rsidR="002D4985" w:rsidRDefault="002D4985" w:rsidP="00411D39">
      <w:pPr>
        <w:shd w:val="clear" w:color="auto" w:fill="FFFFFF"/>
        <w:jc w:val="both"/>
        <w:rPr>
          <w:color w:val="494949"/>
        </w:rPr>
      </w:pPr>
    </w:p>
    <w:p w14:paraId="25951422" w14:textId="77777777" w:rsidR="002D4985" w:rsidRDefault="002D4985" w:rsidP="00411D39">
      <w:pPr>
        <w:shd w:val="clear" w:color="auto" w:fill="FFFFFF"/>
        <w:jc w:val="both"/>
        <w:rPr>
          <w:color w:val="494949"/>
        </w:rPr>
      </w:pPr>
    </w:p>
    <w:p w14:paraId="31306B62" w14:textId="44104090" w:rsidR="00455172" w:rsidRPr="00F455F5" w:rsidRDefault="00455172" w:rsidP="00455172">
      <w:pPr>
        <w:pStyle w:val="Normlnywebov"/>
        <w:spacing w:before="0" w:after="0" w:line="276" w:lineRule="auto"/>
        <w:jc w:val="both"/>
        <w:rPr>
          <w:b/>
        </w:rPr>
      </w:pPr>
    </w:p>
    <w:sectPr w:rsidR="00455172" w:rsidRPr="00F4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C60D6" w14:textId="77777777" w:rsidR="007071EC" w:rsidRDefault="007071EC" w:rsidP="0090694B">
      <w:r>
        <w:separator/>
      </w:r>
    </w:p>
  </w:endnote>
  <w:endnote w:type="continuationSeparator" w:id="0">
    <w:p w14:paraId="6A618DAA" w14:textId="77777777" w:rsidR="007071EC" w:rsidRDefault="007071EC" w:rsidP="0090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326D" w14:textId="77777777" w:rsidR="007071EC" w:rsidRDefault="007071EC" w:rsidP="0090694B">
      <w:r>
        <w:separator/>
      </w:r>
    </w:p>
  </w:footnote>
  <w:footnote w:type="continuationSeparator" w:id="0">
    <w:p w14:paraId="1229FFEB" w14:textId="77777777" w:rsidR="007071EC" w:rsidRDefault="007071EC" w:rsidP="0090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92F"/>
    <w:multiLevelType w:val="hybridMultilevel"/>
    <w:tmpl w:val="6BDEC0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0D1A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37D7D"/>
    <w:multiLevelType w:val="hybridMultilevel"/>
    <w:tmpl w:val="DF5421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63528"/>
    <w:multiLevelType w:val="hybridMultilevel"/>
    <w:tmpl w:val="A75016A4"/>
    <w:lvl w:ilvl="0" w:tplc="D088A9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4DA0"/>
    <w:multiLevelType w:val="hybridMultilevel"/>
    <w:tmpl w:val="833404F4"/>
    <w:lvl w:ilvl="0" w:tplc="E780CDA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5442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143971"/>
    <w:multiLevelType w:val="hybridMultilevel"/>
    <w:tmpl w:val="80BAEBE4"/>
    <w:lvl w:ilvl="0" w:tplc="D38A08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1291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34200"/>
    <w:multiLevelType w:val="hybridMultilevel"/>
    <w:tmpl w:val="7374B2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03698"/>
    <w:multiLevelType w:val="hybridMultilevel"/>
    <w:tmpl w:val="563227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22A53"/>
    <w:multiLevelType w:val="hybridMultilevel"/>
    <w:tmpl w:val="E08606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A057E"/>
    <w:multiLevelType w:val="hybridMultilevel"/>
    <w:tmpl w:val="E0FA58F4"/>
    <w:lvl w:ilvl="0" w:tplc="05F4A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D6E12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B405B"/>
    <w:multiLevelType w:val="hybridMultilevel"/>
    <w:tmpl w:val="6BDEC0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35741"/>
    <w:multiLevelType w:val="hybridMultilevel"/>
    <w:tmpl w:val="FD900FCC"/>
    <w:lvl w:ilvl="0" w:tplc="0D1AD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D5E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4761D3"/>
    <w:multiLevelType w:val="hybridMultilevel"/>
    <w:tmpl w:val="7B62C060"/>
    <w:lvl w:ilvl="0" w:tplc="CE8C48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927EA3"/>
    <w:multiLevelType w:val="hybridMultilevel"/>
    <w:tmpl w:val="024423B8"/>
    <w:lvl w:ilvl="0" w:tplc="7A382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41BB8"/>
    <w:multiLevelType w:val="hybridMultilevel"/>
    <w:tmpl w:val="10C00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9886">
    <w:abstractNumId w:val="14"/>
  </w:num>
  <w:num w:numId="2" w16cid:durableId="587226885">
    <w:abstractNumId w:val="9"/>
  </w:num>
  <w:num w:numId="3" w16cid:durableId="684288274">
    <w:abstractNumId w:val="12"/>
  </w:num>
  <w:num w:numId="4" w16cid:durableId="1904831995">
    <w:abstractNumId w:val="11"/>
  </w:num>
  <w:num w:numId="5" w16cid:durableId="1810854469">
    <w:abstractNumId w:val="5"/>
  </w:num>
  <w:num w:numId="6" w16cid:durableId="874852329">
    <w:abstractNumId w:val="3"/>
  </w:num>
  <w:num w:numId="7" w16cid:durableId="1216501928">
    <w:abstractNumId w:val="18"/>
  </w:num>
  <w:num w:numId="8" w16cid:durableId="794253741">
    <w:abstractNumId w:val="15"/>
  </w:num>
  <w:num w:numId="9" w16cid:durableId="944385853">
    <w:abstractNumId w:val="2"/>
  </w:num>
  <w:num w:numId="10" w16cid:durableId="158080110">
    <w:abstractNumId w:val="17"/>
  </w:num>
  <w:num w:numId="11" w16cid:durableId="959918352">
    <w:abstractNumId w:val="6"/>
  </w:num>
  <w:num w:numId="12" w16cid:durableId="255597441">
    <w:abstractNumId w:val="16"/>
  </w:num>
  <w:num w:numId="13" w16cid:durableId="978805568">
    <w:abstractNumId w:val="4"/>
  </w:num>
  <w:num w:numId="14" w16cid:durableId="1778789467">
    <w:abstractNumId w:val="0"/>
  </w:num>
  <w:num w:numId="15" w16cid:durableId="1027097337">
    <w:abstractNumId w:val="7"/>
  </w:num>
  <w:num w:numId="16" w16cid:durableId="84500494">
    <w:abstractNumId w:val="1"/>
  </w:num>
  <w:num w:numId="17" w16cid:durableId="878056660">
    <w:abstractNumId w:val="13"/>
  </w:num>
  <w:num w:numId="18" w16cid:durableId="167598591">
    <w:abstractNumId w:val="10"/>
  </w:num>
  <w:num w:numId="19" w16cid:durableId="1187019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00"/>
    <w:rsid w:val="00017F84"/>
    <w:rsid w:val="00023C2E"/>
    <w:rsid w:val="000532E2"/>
    <w:rsid w:val="000A39E5"/>
    <w:rsid w:val="00105A53"/>
    <w:rsid w:val="001210ED"/>
    <w:rsid w:val="00140A46"/>
    <w:rsid w:val="00166AAC"/>
    <w:rsid w:val="00173DD6"/>
    <w:rsid w:val="002A09B9"/>
    <w:rsid w:val="002C5C0E"/>
    <w:rsid w:val="002C6FC7"/>
    <w:rsid w:val="002D4985"/>
    <w:rsid w:val="0030209E"/>
    <w:rsid w:val="003324E1"/>
    <w:rsid w:val="003622B4"/>
    <w:rsid w:val="0038736D"/>
    <w:rsid w:val="003A32BC"/>
    <w:rsid w:val="003C4CA7"/>
    <w:rsid w:val="00411D39"/>
    <w:rsid w:val="00414067"/>
    <w:rsid w:val="00455172"/>
    <w:rsid w:val="00482DFA"/>
    <w:rsid w:val="004C6C26"/>
    <w:rsid w:val="004D7FB8"/>
    <w:rsid w:val="004E31A5"/>
    <w:rsid w:val="00500E17"/>
    <w:rsid w:val="00506201"/>
    <w:rsid w:val="00507EBB"/>
    <w:rsid w:val="005B1743"/>
    <w:rsid w:val="005C6C7D"/>
    <w:rsid w:val="005E2C36"/>
    <w:rsid w:val="005F1EB0"/>
    <w:rsid w:val="006022CC"/>
    <w:rsid w:val="00626310"/>
    <w:rsid w:val="006326B1"/>
    <w:rsid w:val="00646314"/>
    <w:rsid w:val="00667E5E"/>
    <w:rsid w:val="006826B5"/>
    <w:rsid w:val="006911A1"/>
    <w:rsid w:val="006D53B0"/>
    <w:rsid w:val="006E3719"/>
    <w:rsid w:val="007071EC"/>
    <w:rsid w:val="00762C09"/>
    <w:rsid w:val="007727D4"/>
    <w:rsid w:val="00781EB4"/>
    <w:rsid w:val="007A3B21"/>
    <w:rsid w:val="00807A12"/>
    <w:rsid w:val="00825530"/>
    <w:rsid w:val="00844609"/>
    <w:rsid w:val="0087266C"/>
    <w:rsid w:val="00897551"/>
    <w:rsid w:val="00905957"/>
    <w:rsid w:val="0090694B"/>
    <w:rsid w:val="00950729"/>
    <w:rsid w:val="00964CD4"/>
    <w:rsid w:val="00970585"/>
    <w:rsid w:val="009A2A96"/>
    <w:rsid w:val="009D4C26"/>
    <w:rsid w:val="00A55CB0"/>
    <w:rsid w:val="00A57F9E"/>
    <w:rsid w:val="00A60BFB"/>
    <w:rsid w:val="00A648B9"/>
    <w:rsid w:val="00A81537"/>
    <w:rsid w:val="00AA11BD"/>
    <w:rsid w:val="00AE2B1C"/>
    <w:rsid w:val="00AF6758"/>
    <w:rsid w:val="00B36F00"/>
    <w:rsid w:val="00B43675"/>
    <w:rsid w:val="00B55AEF"/>
    <w:rsid w:val="00BC4E61"/>
    <w:rsid w:val="00BC608F"/>
    <w:rsid w:val="00C0394D"/>
    <w:rsid w:val="00C556EE"/>
    <w:rsid w:val="00C62A9C"/>
    <w:rsid w:val="00CB0DB9"/>
    <w:rsid w:val="00CC6CA3"/>
    <w:rsid w:val="00D70A19"/>
    <w:rsid w:val="00D91525"/>
    <w:rsid w:val="00E00AEE"/>
    <w:rsid w:val="00E30D96"/>
    <w:rsid w:val="00E625A2"/>
    <w:rsid w:val="00EA6B97"/>
    <w:rsid w:val="00EC5874"/>
    <w:rsid w:val="00EC6AAA"/>
    <w:rsid w:val="00ED3B9A"/>
    <w:rsid w:val="00F455F5"/>
    <w:rsid w:val="00FB6DBD"/>
    <w:rsid w:val="00FC16E1"/>
    <w:rsid w:val="00FC209E"/>
    <w:rsid w:val="00FD2D44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2E17"/>
  <w15:chartTrackingRefBased/>
  <w15:docId w15:val="{B77C65FA-538D-4A1B-87DF-B7DB826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36F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6F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B36F00"/>
    <w:pPr>
      <w:spacing w:before="144" w:after="144"/>
    </w:pPr>
  </w:style>
  <w:style w:type="paragraph" w:styleId="Odsekzoznamu">
    <w:name w:val="List Paragraph"/>
    <w:basedOn w:val="Normlny"/>
    <w:uiPriority w:val="34"/>
    <w:qFormat/>
    <w:rsid w:val="001210E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00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00A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00AE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00A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00AE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0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AEE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727D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0694B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694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69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694B"/>
    <w:rPr>
      <w:vertAlign w:val="superscript"/>
    </w:rPr>
  </w:style>
  <w:style w:type="character" w:customStyle="1" w:styleId="awspan">
    <w:name w:val="awspan"/>
    <w:basedOn w:val="Predvolenpsmoodseku"/>
    <w:rsid w:val="00411D39"/>
  </w:style>
  <w:style w:type="character" w:customStyle="1" w:styleId="law-external">
    <w:name w:val="law-external"/>
    <w:basedOn w:val="Predvolenpsmoodseku"/>
    <w:rsid w:val="009D4C26"/>
  </w:style>
  <w:style w:type="character" w:customStyle="1" w:styleId="law-local">
    <w:name w:val="law-local"/>
    <w:basedOn w:val="Predvolenpsmoodseku"/>
    <w:rsid w:val="009D4C26"/>
  </w:style>
  <w:style w:type="character" w:customStyle="1" w:styleId="law-note">
    <w:name w:val="law-note"/>
    <w:basedOn w:val="Predvolenpsmoodseku"/>
    <w:rsid w:val="009D4C26"/>
  </w:style>
  <w:style w:type="character" w:customStyle="1" w:styleId="apple-converted-space">
    <w:name w:val="apple-converted-space"/>
    <w:basedOn w:val="Predvolenpsmoodseku"/>
    <w:rsid w:val="00667E5E"/>
  </w:style>
  <w:style w:type="paragraph" w:styleId="Hlavika">
    <w:name w:val="header"/>
    <w:basedOn w:val="Normlny"/>
    <w:link w:val="HlavikaChar"/>
    <w:uiPriority w:val="99"/>
    <w:unhideWhenUsed/>
    <w:rsid w:val="004140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0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40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06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044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57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88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5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3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13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9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0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75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8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58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2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24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87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076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586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899">
          <w:marLeft w:val="-6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960">
          <w:marLeft w:val="-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929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2156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6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146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2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2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1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1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14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4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0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5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0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8C82-A945-4641-B60B-99361C94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22191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Lučivjanský, Dávid, Mgr., PhD.</dc:creator>
  <cp:keywords/>
  <dc:description/>
  <cp:lastModifiedBy>Metodika@skdp.sk</cp:lastModifiedBy>
  <cp:revision>2</cp:revision>
  <cp:lastPrinted>2024-02-13T14:39:00Z</cp:lastPrinted>
  <dcterms:created xsi:type="dcterms:W3CDTF">2025-03-21T08:42:00Z</dcterms:created>
  <dcterms:modified xsi:type="dcterms:W3CDTF">2025-03-21T08:42:00Z</dcterms:modified>
</cp:coreProperties>
</file>